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bCs w:val="0"/>
          <w:sz w:val="36"/>
          <w:szCs w:val="36"/>
          <w:lang w:val="en-US"/>
        </w:rPr>
      </w:pPr>
      <w:r>
        <w:rPr>
          <w:rFonts w:hint="eastAsia" w:ascii="宋体" w:hAnsi="宋体" w:eastAsia="宋体" w:cs="宋体"/>
          <w:b/>
          <w:bCs w:val="0"/>
          <w:kern w:val="2"/>
          <w:sz w:val="36"/>
          <w:szCs w:val="36"/>
          <w:lang w:val="en-US" w:eastAsia="zh-CN" w:bidi="ar"/>
        </w:rPr>
        <w:t>宿迁技师学院（宿豫中专）</w:t>
      </w:r>
      <w:r>
        <w:rPr>
          <w:rFonts w:hint="default" w:ascii="Calibri" w:hAnsi="Calibri" w:eastAsia="宋体" w:cs="Times New Roman"/>
          <w:b/>
          <w:bCs w:val="0"/>
          <w:kern w:val="2"/>
          <w:sz w:val="36"/>
          <w:szCs w:val="36"/>
          <w:lang w:val="en-US" w:eastAsia="zh-CN" w:bidi="ar"/>
        </w:rPr>
        <w:t>2021-2022</w:t>
      </w:r>
      <w:r>
        <w:rPr>
          <w:rFonts w:hint="eastAsia" w:ascii="宋体" w:hAnsi="宋体" w:eastAsia="宋体" w:cs="宋体"/>
          <w:b/>
          <w:bCs w:val="0"/>
          <w:kern w:val="2"/>
          <w:sz w:val="36"/>
          <w:szCs w:val="36"/>
          <w:lang w:val="en-US" w:eastAsia="zh-CN" w:bidi="ar"/>
        </w:rPr>
        <w:t>学年度</w:t>
      </w:r>
    </w:p>
    <w:p>
      <w:pPr>
        <w:keepNext w:val="0"/>
        <w:keepLines w:val="0"/>
        <w:widowControl w:val="0"/>
        <w:suppressLineNumbers w:val="0"/>
        <w:spacing w:before="0" w:beforeAutospacing="0" w:after="0" w:afterAutospacing="0"/>
        <w:ind w:left="0" w:right="0"/>
        <w:jc w:val="center"/>
        <w:rPr>
          <w:b/>
          <w:bCs w:val="0"/>
          <w:sz w:val="36"/>
          <w:szCs w:val="36"/>
          <w:lang w:val="en-US"/>
        </w:rPr>
      </w:pPr>
      <w:r>
        <w:rPr>
          <w:rFonts w:hint="eastAsia" w:ascii="宋体" w:hAnsi="宋体" w:eastAsia="宋体" w:cs="宋体"/>
          <w:b/>
          <w:bCs w:val="0"/>
          <w:kern w:val="2"/>
          <w:sz w:val="36"/>
          <w:szCs w:val="36"/>
          <w:lang w:val="en-US" w:eastAsia="zh-CN" w:bidi="ar"/>
        </w:rPr>
        <w:t>第一学期中专德育教研组工作总结</w:t>
      </w: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019年3月18日，习近平总书记主持召开学校思想政治理论课教师座谈会，并发表题为《思政课是落实立德树人根本任务的关键课程》的重要讲话，讲话发表在2020年第17期《求是》杂志。文章指出，思政课是落实立德树人根本任务的关键。而上好思政课关键在教师，思政教师必须不断发挥积极性、主动性、创造性。要按照习近平总书记提出的“政治要强、情怀要深、思维要新、视野要广、自律要严、人格要正”六项要求，提升标准、严格要求，锻造一支可信、可敬、可靠，乐为、敢为、有为的思政课教师队伍。我</w:t>
      </w:r>
      <w:r>
        <w:rPr>
          <w:rFonts w:hint="eastAsia" w:asciiTheme="minorEastAsia" w:hAnsiTheme="minorEastAsia"/>
          <w:sz w:val="28"/>
          <w:szCs w:val="28"/>
        </w:rPr>
        <w:t>们思政课教研组</w:t>
      </w:r>
      <w:r>
        <w:rPr>
          <w:rFonts w:asciiTheme="minorEastAsia" w:hAnsiTheme="minorEastAsia"/>
          <w:sz w:val="28"/>
          <w:szCs w:val="28"/>
        </w:rPr>
        <w:t>深感责任重大。</w:t>
      </w:r>
      <w:r>
        <w:rPr>
          <w:rFonts w:hint="eastAsia" w:cs="宋体" w:asciiTheme="minorEastAsia" w:hAnsiTheme="minorEastAsia"/>
          <w:sz w:val="28"/>
          <w:szCs w:val="28"/>
        </w:rPr>
        <w:t>    </w:t>
      </w:r>
    </w:p>
    <w:p>
      <w:pPr>
        <w:ind w:firstLine="420" w:firstLineChars="150"/>
        <w:rPr>
          <w:rFonts w:hint="eastAsia" w:asciiTheme="minorEastAsia" w:hAnsiTheme="minorEastAsia"/>
          <w:sz w:val="28"/>
          <w:szCs w:val="28"/>
        </w:rPr>
      </w:pPr>
      <w:r>
        <w:rPr>
          <w:rFonts w:hint="eastAsia" w:cs="宋体" w:asciiTheme="minorEastAsia" w:hAnsiTheme="minorEastAsia"/>
          <w:sz w:val="28"/>
          <w:szCs w:val="28"/>
        </w:rPr>
        <w:t> </w:t>
      </w:r>
      <w:r>
        <w:rPr>
          <w:rFonts w:asciiTheme="minorEastAsia" w:hAnsiTheme="minorEastAsia"/>
          <w:sz w:val="28"/>
          <w:szCs w:val="28"/>
        </w:rPr>
        <w:t>一年来，</w:t>
      </w:r>
      <w:r>
        <w:rPr>
          <w:rFonts w:hint="eastAsia" w:asciiTheme="minorEastAsia" w:hAnsiTheme="minorEastAsia"/>
          <w:sz w:val="28"/>
          <w:szCs w:val="28"/>
        </w:rPr>
        <w:t>教研组全体老师</w:t>
      </w:r>
      <w:r>
        <w:rPr>
          <w:rFonts w:asciiTheme="minorEastAsia" w:hAnsiTheme="minorEastAsia"/>
          <w:sz w:val="28"/>
          <w:szCs w:val="28"/>
        </w:rPr>
        <w:t>严格要求自己，认真学习，努力工作，深入贯彻落实习近平总书记关于教育的重要论述和全国教育大会精神,落实教育部</w:t>
      </w:r>
      <w:r>
        <w:rPr>
          <w:rFonts w:hint="eastAsia" w:asciiTheme="minorEastAsia" w:hAnsiTheme="minorEastAsia"/>
          <w:sz w:val="28"/>
          <w:szCs w:val="28"/>
        </w:rPr>
        <w:t>相关文件</w:t>
      </w:r>
      <w:r>
        <w:rPr>
          <w:rFonts w:asciiTheme="minorEastAsia" w:hAnsiTheme="minorEastAsia"/>
          <w:sz w:val="28"/>
          <w:szCs w:val="28"/>
        </w:rPr>
        <w:t>精神,发挥课堂教学的育人主渠道作用。为更好的开展思政课教学，现将一年来的工作做总结如下：</w:t>
      </w:r>
    </w:p>
    <w:p>
      <w:pPr>
        <w:ind w:firstLine="560" w:firstLineChars="200"/>
        <w:rPr>
          <w:rFonts w:hint="eastAsia" w:asciiTheme="minorEastAsia" w:hAnsiTheme="minorEastAsia"/>
          <w:sz w:val="28"/>
          <w:szCs w:val="28"/>
        </w:rPr>
      </w:pPr>
      <w:r>
        <w:rPr>
          <w:rFonts w:hint="eastAsia" w:asciiTheme="minorEastAsia" w:hAnsiTheme="minorEastAsia"/>
          <w:sz w:val="28"/>
          <w:szCs w:val="28"/>
        </w:rPr>
        <w:t>一</w:t>
      </w:r>
      <w:r>
        <w:rPr>
          <w:rFonts w:asciiTheme="minorEastAsia" w:hAnsiTheme="minorEastAsia"/>
          <w:sz w:val="28"/>
          <w:szCs w:val="28"/>
        </w:rPr>
        <w:t>、注重课堂创新，落实立德树人根本任务</w:t>
      </w:r>
    </w:p>
    <w:p>
      <w:pPr>
        <w:ind w:firstLine="560" w:firstLineChars="200"/>
        <w:rPr>
          <w:rFonts w:hint="eastAsia" w:asciiTheme="minorEastAsia" w:hAnsiTheme="minorEastAsia"/>
          <w:sz w:val="28"/>
          <w:szCs w:val="28"/>
        </w:rPr>
      </w:pPr>
      <w:r>
        <w:rPr>
          <w:rFonts w:asciiTheme="minorEastAsia" w:hAnsiTheme="minorEastAsia"/>
          <w:sz w:val="28"/>
          <w:szCs w:val="28"/>
        </w:rPr>
        <w:t>坚持“大思政课”改革方向，重要的内容是要实现学校课堂与社会大课堂的有机结合。</w:t>
      </w:r>
    </w:p>
    <w:p>
      <w:pPr>
        <w:ind w:firstLine="560" w:firstLineChars="200"/>
        <w:rPr>
          <w:rFonts w:hint="eastAsia" w:asciiTheme="minorEastAsia" w:hAnsiTheme="minorEastAsia"/>
          <w:sz w:val="28"/>
          <w:szCs w:val="28"/>
        </w:rPr>
      </w:pPr>
      <w:r>
        <w:rPr>
          <w:rFonts w:asciiTheme="minorEastAsia" w:hAnsiTheme="minorEastAsia"/>
          <w:sz w:val="28"/>
          <w:szCs w:val="28"/>
        </w:rPr>
        <w:t>一方面要深化学校课堂教学方式、方法的改革与创新。改变单纯由教师讲解、学生被动听的传统授课方式，强化自主学习、合作学习、互动学习的新理念，着力推进案例式、探究式、互动式、议题式、情境式等教学新模式，加强课堂互动环节设计，充分调动学生的主动性，激发学生独立思考，激活学生的理论渴求，促进其学以致用。在教学手段上，充分运用网络资源、多媒体技术等先进教学手段和教学工具，诸如慕课、微课、微博、微信、微电影等新技术手段，让教育内容更加直观、形象、生动地呈现出来，以立体性、可视化教学使思政课活起来，增强时代感和吸引力。创新话语体系，把学理化、抽象化的理论阐述与故事化、情景化的叙述结合起来，把真实、具体、形象、凝练的中国故事融入教学课堂，以促进话语内容的具象化、话语方式的感性化，更好地激发学生的思想共鸣，增强学生对所学理论的兴趣和理解。</w:t>
      </w:r>
    </w:p>
    <w:p>
      <w:pPr>
        <w:ind w:firstLine="560" w:firstLineChars="200"/>
        <w:rPr>
          <w:rFonts w:hint="eastAsia" w:asciiTheme="minorEastAsia" w:hAnsiTheme="minorEastAsia"/>
          <w:sz w:val="28"/>
          <w:szCs w:val="28"/>
        </w:rPr>
      </w:pPr>
      <w:r>
        <w:rPr>
          <w:rFonts w:asciiTheme="minorEastAsia" w:hAnsiTheme="minorEastAsia"/>
          <w:sz w:val="28"/>
          <w:szCs w:val="28"/>
        </w:rPr>
        <w:t>另一方面，也是更重要的方面，要推进学校课堂与社会大课堂的紧密结合，要善于运用社会大课堂丰厚的实践资源。中国共产党成立以来领导中国人民进行革命建设改革发展使中华民族发生了翻天覆地的变化，新中国成立以来取得的经济快速发展和社会长期稳定的奇迹，中国特色社会主义取得举世瞩目的成就，特别是党的十八大以来的历史性成就和历史性变革，这些都为思政课提供了充分的实践资源。善用“大思政课”，可以结合庆祝中国共产党成立100周年，围绕“壮阔70年”的主题，解密“两大奇迹”，破译“中国之治”背后的制度密码，加深学生对历史方位和初心使命的认知，对中国共产党为什么“能”、马克思主义为什么“行”、中国特色社会主义为什么“好”的认识，进一步增强“四个意识”、坚定“四个自信”，激发起追梦新时代、奋进新征程的行动自觉。善用“大思政课”，还可以讲述那些成就辉煌中国的杰出劳动者的故事，通过观看视频，感受工匠们出神入化的卓越技能和精益求精的职业追求，再由专题导学阐释劳动的内涵与价值，诠释劳动光荣、创造伟大的理念，诠释“以劳动托起中国梦”的民族复兴的伟大追求。激发青年学生通过诚实劳动、创造劳动实现人生梦想、展示人生价值的劳动热情，教育引导学生树立正确的劳动观，厚植劳动情怀，形成思政教育和劳动教育协同效应。</w:t>
      </w:r>
    </w:p>
    <w:p>
      <w:pPr>
        <w:ind w:firstLine="560" w:firstLineChars="200"/>
        <w:rPr>
          <w:rFonts w:hint="eastAsia" w:asciiTheme="minorEastAsia" w:hAnsiTheme="minorEastAsia"/>
          <w:sz w:val="28"/>
          <w:szCs w:val="28"/>
        </w:rPr>
      </w:pPr>
      <w:r>
        <w:rPr>
          <w:rFonts w:asciiTheme="minorEastAsia" w:hAnsiTheme="minorEastAsia"/>
          <w:sz w:val="28"/>
          <w:szCs w:val="28"/>
        </w:rPr>
        <w:t>推进学校课堂与社会大课堂的紧密结合，还要善于运用社会大课堂丰富的现实素材。“全面建成小康社会”“美丽中国建设”“抗击疫情”“脱贫攻坚全面胜利”“庆祝建党百年”这些鲜活故事都为思政课教学提供了生动丰富的现实素材。善用“大思政课”，就要讲好以“决胜脱贫攻坚”“中国抗疫”等为主题的研讨课，采用观看视频资料、专题导学、师生互动研讨交流相结合的模式，讲清楚党在抗疫、战贫中彰显的初心使命和以人民为中心的执政理念，讲清楚党的领导和中国特色社会主义制度的显著优势，引导学生深刻理解“国”的意义，学会“爱”的方式，培养青年学生的使命担当，进一步坚定把“小我融入大我”的人生选择。善用“大思政课”，在庆祝建党百年华诞的重大时刻、“两个一百年”奋斗目标历史交汇的关键节点，讲好党史这部“最生动、最有说服力的教科书”，讲清楚中国共产党百年奋斗进程中推进马克思主义中国化形成的重大理论成果、长期奋斗铸就的伟大精神、积累的丰富经验，引导学生坚信新时代党的创新理论的理论逻辑、历史逻辑、实践逻辑，自觉学习、深刻领会、努力践行这一理论。党的百年历程是我们坚定理想信念、厚植家国情怀、砥砺奋进新征程的精神血脉。在讲述历史的同时感知当下，教育学生树立与时代主题同心同向的理想信念，主动担当、积极作为，把人生理想融入国家发展与民族复兴。</w:t>
      </w:r>
    </w:p>
    <w:p>
      <w:pPr>
        <w:ind w:firstLine="560" w:firstLineChars="200"/>
        <w:rPr>
          <w:rFonts w:hint="eastAsia" w:asciiTheme="minorEastAsia" w:hAnsiTheme="minorEastAsia"/>
          <w:sz w:val="28"/>
          <w:szCs w:val="28"/>
        </w:rPr>
      </w:pPr>
      <w:r>
        <w:rPr>
          <w:rFonts w:asciiTheme="minorEastAsia" w:hAnsiTheme="minorEastAsia"/>
          <w:sz w:val="28"/>
          <w:szCs w:val="28"/>
        </w:rPr>
        <w:t>在学校课堂与社会课堂结合的过程中，应加大社会实践的比重，让学生有更多的机会深入改革开放与现代化建设的实际，与工人农民相结合，与中国特色社会主义建设者相结合，在对社会生活和时代发展的深切感受与情感共鸣中，深化对马克思主义、中国特色社会主义科学性、真理性的认识与认同，激活学生对时代使命和责任的认知，树立起与时代同心同向的远大理想和崇高信仰，从而增强思政课的亲和力和感染力</w:t>
      </w:r>
      <w:r>
        <w:rPr>
          <w:rFonts w:hint="eastAsia" w:cs="宋体" w:asciiTheme="minorEastAsia" w:hAnsiTheme="minorEastAsia"/>
          <w:sz w:val="28"/>
          <w:szCs w:val="28"/>
        </w:rPr>
        <w:t> </w:t>
      </w:r>
      <w:r>
        <w:rPr>
          <w:rFonts w:hint="eastAsia" w:asciiTheme="minorEastAsia" w:hAnsiTheme="minorEastAsia"/>
          <w:sz w:val="28"/>
          <w:szCs w:val="28"/>
        </w:rPr>
        <w:t>。</w:t>
      </w:r>
    </w:p>
    <w:p>
      <w:pPr>
        <w:ind w:firstLine="560" w:firstLineChars="200"/>
        <w:rPr>
          <w:rFonts w:hint="eastAsia"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加强教师队伍建设，着力实现专兼职队伍的有机结合，建设高水平专兼职教师队伍。</w:t>
      </w:r>
    </w:p>
    <w:p>
      <w:pPr>
        <w:ind w:firstLine="560" w:firstLineChars="200"/>
        <w:jc w:val="left"/>
        <w:rPr>
          <w:rFonts w:hint="eastAsia" w:asciiTheme="minorEastAsia" w:hAnsiTheme="minorEastAsia"/>
          <w:sz w:val="28"/>
          <w:szCs w:val="28"/>
        </w:rPr>
      </w:pPr>
      <w:r>
        <w:rPr>
          <w:rFonts w:asciiTheme="minorEastAsia" w:hAnsiTheme="minorEastAsia"/>
          <w:sz w:val="28"/>
          <w:szCs w:val="28"/>
        </w:rPr>
        <w:t>办好思政课关键在教师。要建设一支专职为主、专兼结合、数量充足</w:t>
      </w:r>
      <w:r>
        <w:rPr>
          <w:rFonts w:hint="eastAsia" w:asciiTheme="minorEastAsia" w:hAnsiTheme="minorEastAsia"/>
          <w:sz w:val="28"/>
          <w:szCs w:val="28"/>
        </w:rPr>
        <w:t>、</w:t>
      </w:r>
      <w:bookmarkStart w:id="0" w:name="_GoBack"/>
      <w:bookmarkEnd w:id="0"/>
      <w:r>
        <w:rPr>
          <w:rFonts w:asciiTheme="minorEastAsia" w:hAnsiTheme="minorEastAsia"/>
          <w:sz w:val="28"/>
          <w:szCs w:val="28"/>
        </w:rPr>
        <w:t>素质优良的思政课教师队伍。首先是努力打造一支理论素质高、善于联系实际、结构合理的专业化教师队伍。“大思政课”既涉及理论又涉及实践，既要有历史感，又要有现实感，既涉及政治、经济、文化、社会、生态文明等，又涉及世情、国情、党情、民情等，再加上需要回答学生提出的一些尖锐敏感的问题。这就要求广大教师坚持潜心问道与关注时代发展和社会现实相统一，扎实理论功底，善于联系实际、讲好中国故事，努力把思政课讲透、讲活、讲出彩。为此，要加强教师的培训，健全思政课教师队伍培养培训机制，支持教师参与广泛深入的社会实践、开展社会调查、到基层挂职锻炼，并给予其必要的条件保证。经过</w:t>
      </w:r>
      <w:r>
        <w:rPr>
          <w:rFonts w:hint="eastAsia" w:asciiTheme="minorEastAsia" w:hAnsiTheme="minorEastAsia"/>
          <w:sz w:val="28"/>
          <w:szCs w:val="28"/>
        </w:rPr>
        <w:t>一</w:t>
      </w:r>
      <w:r>
        <w:rPr>
          <w:rFonts w:asciiTheme="minorEastAsia" w:hAnsiTheme="minorEastAsia"/>
          <w:sz w:val="28"/>
          <w:szCs w:val="28"/>
        </w:rPr>
        <w:t>年的努力，思政课专职教师队伍在数量上有了长足的发展，基本可以满足学校课堂教学的需要，今后主要任务是提高这支队伍的综合素质和水平，特别是要采取得力措施使教师有更对机会参加社会实践，增强教师对社会生活的深入了解。</w:t>
      </w:r>
    </w:p>
    <w:p>
      <w:pPr>
        <w:ind w:firstLine="280" w:firstLineChars="10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0C"/>
    <w:rsid w:val="0024723D"/>
    <w:rsid w:val="007F63ED"/>
    <w:rsid w:val="00870CA2"/>
    <w:rsid w:val="00A574F0"/>
    <w:rsid w:val="00AE31F4"/>
    <w:rsid w:val="00BE6A9B"/>
    <w:rsid w:val="00CC760C"/>
    <w:rsid w:val="00F353D7"/>
    <w:rsid w:val="3B52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customStyle="1" w:styleId="4">
    <w:name w:val="paragraph"/>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380</Words>
  <Characters>2170</Characters>
  <Lines>18</Lines>
  <Paragraphs>5</Paragraphs>
  <TotalTime>71</TotalTime>
  <ScaleCrop>false</ScaleCrop>
  <LinksUpToDate>false</LinksUpToDate>
  <CharactersWithSpaces>2545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2021-10-15T01:36:00Z</dcterms:created>
  <dc:creator>User</dc:creator>
  <cp:lastModifiedBy>淳宿睿影</cp:lastModifiedBy>
  <dcterms:modified xsi:type="dcterms:W3CDTF">2022-03-09T07:04:49Z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97CFDCD2FD714F669ACD0305A5861738</vt:lpwstr>
  </property>
</Properties>
</file>