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2C" w:rsidRPr="00C6292C" w:rsidRDefault="00C6292C" w:rsidP="00C6292C">
      <w:pPr>
        <w:widowControl/>
        <w:spacing w:line="500" w:lineRule="exact"/>
        <w:jc w:val="left"/>
        <w:rPr>
          <w:rFonts w:ascii="仿宋" w:eastAsia="仿宋" w:hAnsi="仿宋" w:cs="宋体" w:hint="eastAsia"/>
          <w:color w:val="000000"/>
          <w:kern w:val="0"/>
          <w:sz w:val="32"/>
          <w:szCs w:val="32"/>
        </w:rPr>
      </w:pPr>
      <w:r w:rsidRPr="00C6292C">
        <w:rPr>
          <w:rFonts w:ascii="仿宋" w:eastAsia="仿宋" w:hAnsi="仿宋" w:cs="宋体" w:hint="eastAsia"/>
          <w:color w:val="000000"/>
          <w:kern w:val="0"/>
          <w:sz w:val="32"/>
          <w:szCs w:val="32"/>
        </w:rPr>
        <w:t>附件1</w:t>
      </w:r>
    </w:p>
    <w:p w:rsidR="00E95656" w:rsidRPr="00E95656" w:rsidRDefault="00E95656" w:rsidP="00E95656">
      <w:pPr>
        <w:jc w:val="center"/>
        <w:rPr>
          <w:rFonts w:ascii="华文中宋" w:eastAsia="华文中宋" w:hAnsi="华文中宋" w:cs="华文中宋" w:hint="eastAsia"/>
          <w:b/>
          <w:color w:val="FF0000"/>
          <w:szCs w:val="21"/>
        </w:rPr>
      </w:pPr>
      <w:r w:rsidRPr="00E95656">
        <w:rPr>
          <w:rFonts w:ascii="华文中宋" w:eastAsia="华文中宋" w:hAnsi="华文中宋" w:cs="华文中宋" w:hint="eastAsia"/>
          <w:b/>
          <w:color w:val="FF0000"/>
          <w:sz w:val="72"/>
          <w:szCs w:val="72"/>
          <w:lang w:bidi="ar"/>
        </w:rPr>
        <w:t>江苏省陶行知研究会文件</w:t>
      </w:r>
    </w:p>
    <w:p w:rsidR="00E95656" w:rsidRPr="00E95656" w:rsidRDefault="00E95656" w:rsidP="00E95656">
      <w:pPr>
        <w:jc w:val="center"/>
        <w:rPr>
          <w:rFonts w:ascii="楷体_GB2312" w:eastAsia="楷体_GB2312" w:hAnsi="宋体" w:cs="宋体" w:hint="eastAsia"/>
          <w:bCs/>
          <w:color w:val="000000"/>
          <w:sz w:val="32"/>
          <w:szCs w:val="32"/>
        </w:rPr>
      </w:pPr>
      <w:r w:rsidRPr="00164434">
        <w:rPr>
          <w:rFonts w:ascii="仿宋" w:eastAsia="仿宋" w:hAnsi="仿宋" w:cs="宋体" w:hint="eastAsia"/>
          <w:b/>
          <w:bCs/>
          <w:color w:val="000000"/>
          <w:kern w:val="0"/>
          <w:sz w:val="32"/>
          <w:szCs w:val="32"/>
        </w:rPr>
        <w:t>苏陶研〔2022〕3 号</w:t>
      </w:r>
    </w:p>
    <w:p w:rsidR="00E95656" w:rsidRDefault="00E95656" w:rsidP="00E95656">
      <w:pPr>
        <w:widowControl/>
        <w:spacing w:line="240" w:lineRule="exact"/>
        <w:jc w:val="left"/>
        <w:rPr>
          <w:rFonts w:ascii="华文中宋" w:eastAsia="华文中宋" w:hAnsi="华文中宋" w:cs="宋体"/>
          <w:b/>
          <w:bCs/>
          <w:color w:val="FF0000"/>
          <w:kern w:val="0"/>
          <w:sz w:val="72"/>
          <w:szCs w:val="72"/>
        </w:rPr>
      </w:pPr>
      <w:r w:rsidRPr="00E95656">
        <w:rPr>
          <w:rFonts w:ascii="华文中宋" w:eastAsia="华文中宋" w:hAnsi="华文中宋" w:cs="华文中宋" w:hint="eastAsia"/>
          <w:b/>
          <w:color w:val="FF0000"/>
          <w:sz w:val="18"/>
          <w:szCs w:val="18"/>
          <w:u w:val="single"/>
          <w:lang w:bidi="ar"/>
        </w:rPr>
        <w:t xml:space="preserve">                                                              </w:t>
      </w:r>
      <w:r>
        <w:rPr>
          <w:rFonts w:ascii="华文中宋" w:eastAsia="华文中宋" w:hAnsi="华文中宋" w:cs="华文中宋"/>
          <w:b/>
          <w:color w:val="FF0000"/>
          <w:sz w:val="18"/>
          <w:szCs w:val="18"/>
          <w:u w:val="single"/>
          <w:lang w:bidi="ar"/>
        </w:rPr>
        <w:t xml:space="preserve"> </w:t>
      </w:r>
      <w:r w:rsidRPr="00E95656">
        <w:rPr>
          <w:rFonts w:ascii="华文中宋" w:eastAsia="华文中宋" w:hAnsi="华文中宋" w:cs="华文中宋" w:hint="eastAsia"/>
          <w:b/>
          <w:color w:val="FF0000"/>
          <w:sz w:val="18"/>
          <w:szCs w:val="18"/>
          <w:u w:val="single"/>
          <w:lang w:bidi="ar"/>
        </w:rPr>
        <w:t xml:space="preserve">                             </w:t>
      </w:r>
    </w:p>
    <w:p w:rsidR="00164434" w:rsidRPr="00164434" w:rsidRDefault="00164434" w:rsidP="00164434">
      <w:pPr>
        <w:widowControl/>
        <w:jc w:val="left"/>
        <w:rPr>
          <w:rFonts w:ascii="宋体" w:eastAsia="宋体" w:hAnsi="宋体" w:cs="宋体"/>
          <w:kern w:val="0"/>
          <w:sz w:val="24"/>
          <w:szCs w:val="24"/>
        </w:rPr>
      </w:pPr>
    </w:p>
    <w:p w:rsidR="00164434" w:rsidRPr="00164434" w:rsidRDefault="00164434" w:rsidP="00E95656">
      <w:pPr>
        <w:widowControl/>
        <w:spacing w:line="580" w:lineRule="exact"/>
        <w:jc w:val="center"/>
        <w:rPr>
          <w:rFonts w:ascii="宋体" w:eastAsia="宋体" w:hAnsi="宋体" w:cs="宋体"/>
          <w:kern w:val="0"/>
          <w:sz w:val="24"/>
          <w:szCs w:val="24"/>
        </w:rPr>
      </w:pPr>
      <w:r w:rsidRPr="00164434">
        <w:rPr>
          <w:rFonts w:ascii="华文中宋" w:eastAsia="华文中宋" w:hAnsi="华文中宋" w:cs="宋体" w:hint="eastAsia"/>
          <w:b/>
          <w:bCs/>
          <w:color w:val="000000"/>
          <w:kern w:val="0"/>
          <w:sz w:val="44"/>
          <w:szCs w:val="44"/>
        </w:rPr>
        <w:t>关于举办第十四届“行知杯”优秀论文</w:t>
      </w:r>
    </w:p>
    <w:p w:rsidR="00164434" w:rsidRPr="00164434" w:rsidRDefault="00164434" w:rsidP="00E95656">
      <w:pPr>
        <w:widowControl/>
        <w:spacing w:line="580" w:lineRule="exact"/>
        <w:jc w:val="center"/>
        <w:rPr>
          <w:rFonts w:ascii="宋体" w:eastAsia="宋体" w:hAnsi="宋体" w:cs="宋体"/>
          <w:kern w:val="0"/>
          <w:sz w:val="24"/>
          <w:szCs w:val="24"/>
        </w:rPr>
      </w:pPr>
      <w:r w:rsidRPr="00164434">
        <w:rPr>
          <w:rFonts w:ascii="华文中宋" w:eastAsia="华文中宋" w:hAnsi="华文中宋" w:cs="宋体" w:hint="eastAsia"/>
          <w:b/>
          <w:bCs/>
          <w:color w:val="000000"/>
          <w:kern w:val="0"/>
          <w:sz w:val="44"/>
          <w:szCs w:val="44"/>
        </w:rPr>
        <w:t>评选活动的通知</w:t>
      </w:r>
    </w:p>
    <w:p w:rsidR="00E95656" w:rsidRDefault="00E95656" w:rsidP="00E95656">
      <w:pPr>
        <w:widowControl/>
        <w:spacing w:line="240" w:lineRule="exact"/>
        <w:jc w:val="left"/>
        <w:rPr>
          <w:rFonts w:ascii="仿宋" w:eastAsia="仿宋" w:hAnsi="仿宋" w:cs="宋体"/>
          <w:color w:val="000000"/>
          <w:kern w:val="0"/>
          <w:sz w:val="32"/>
          <w:szCs w:val="32"/>
        </w:rPr>
      </w:pPr>
    </w:p>
    <w:p w:rsidR="00164434" w:rsidRPr="00164434" w:rsidRDefault="00164434" w:rsidP="00E95656">
      <w:pPr>
        <w:widowControl/>
        <w:spacing w:line="500" w:lineRule="exact"/>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各设区市陶研会、各专业委员会、省陶研会会员：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为深入学习贯彻习近平新时代中国特色社会主义思想，学习陶行知教育思想和教育理念，全面落实立德树人根本任务，交流和展示我省教育工作者学陶师陶研陶成果，进一步</w:t>
      </w:r>
      <w:bookmarkStart w:id="0" w:name="_GoBack"/>
      <w:bookmarkEnd w:id="0"/>
      <w:r w:rsidRPr="00164434">
        <w:rPr>
          <w:rFonts w:ascii="仿宋" w:eastAsia="仿宋" w:hAnsi="仿宋" w:cs="宋体" w:hint="eastAsia"/>
          <w:color w:val="000000"/>
          <w:kern w:val="0"/>
          <w:sz w:val="32"/>
          <w:szCs w:val="32"/>
        </w:rPr>
        <w:t xml:space="preserve">推进我省群众性学陶师陶研陶工作，提高我省研究和践行陶行知教育思想的水平，促进教师专业成长和学校高质量发展，经研究，决定在成功举办前十三届“行知杯”优秀论文评选活动的基础上，遵循“面向基层、面向农村、注重规范、突出质量”的原则下，将举办第十四届“行知杯”优秀论文评选活动。现将有关事项通知如下：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黑体" w:eastAsia="黑体" w:hAnsi="黑体" w:cs="宋体" w:hint="eastAsia"/>
          <w:color w:val="000000"/>
          <w:kern w:val="0"/>
          <w:sz w:val="32"/>
          <w:szCs w:val="32"/>
        </w:rPr>
        <w:t xml:space="preserve">一、论文选题范围 </w:t>
      </w:r>
    </w:p>
    <w:p w:rsidR="00164434" w:rsidRDefault="00164434" w:rsidP="00E95656">
      <w:pPr>
        <w:widowControl/>
        <w:spacing w:line="500" w:lineRule="exact"/>
        <w:ind w:firstLineChars="200" w:firstLine="640"/>
        <w:jc w:val="left"/>
        <w:rPr>
          <w:rFonts w:ascii="仿宋" w:eastAsia="仿宋" w:hAnsi="仿宋" w:cs="宋体"/>
          <w:color w:val="000000"/>
          <w:kern w:val="0"/>
          <w:sz w:val="32"/>
          <w:szCs w:val="32"/>
        </w:rPr>
      </w:pPr>
      <w:r w:rsidRPr="00164434">
        <w:rPr>
          <w:rFonts w:ascii="仿宋" w:eastAsia="仿宋" w:hAnsi="仿宋" w:cs="宋体" w:hint="eastAsia"/>
          <w:color w:val="000000"/>
          <w:kern w:val="0"/>
          <w:sz w:val="32"/>
          <w:szCs w:val="32"/>
        </w:rPr>
        <w:t>1.学习和研究陶行知教育思想，促进课程、教育教学改革和学校发展。</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2.学习陶行知崇高精神和高尚人格，加强师德师风建设和教师队伍专业化建设。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3.江苏省“十三五”教育科学规划“陶研专项”课题和省市陶行知研究会课题研究报告。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lastRenderedPageBreak/>
        <w:t xml:space="preserve">4.运用陶行知教育思想，探索当前课程改革、教学改革、德育改革、学校管理改革和实施“双减”政策的热点问题。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5.学习《走近陶行知</w:t>
      </w:r>
      <w:r w:rsidRPr="00164434">
        <w:rPr>
          <w:rFonts w:ascii="微软雅黑" w:eastAsia="微软雅黑" w:hAnsi="微软雅黑" w:cs="宋体" w:hint="eastAsia"/>
          <w:color w:val="000000"/>
          <w:kern w:val="0"/>
          <w:sz w:val="32"/>
          <w:szCs w:val="32"/>
        </w:rPr>
        <w:t>·</w:t>
      </w:r>
      <w:r w:rsidRPr="00164434">
        <w:rPr>
          <w:rFonts w:ascii="仿宋" w:eastAsia="仿宋" w:hAnsi="仿宋" w:cs="宋体" w:hint="eastAsia"/>
          <w:color w:val="000000"/>
          <w:kern w:val="0"/>
          <w:sz w:val="32"/>
          <w:szCs w:val="32"/>
        </w:rPr>
        <w:t>学生读本》和《走近陶行知</w:t>
      </w:r>
      <w:r w:rsidRPr="00164434">
        <w:rPr>
          <w:rFonts w:ascii="微软雅黑" w:eastAsia="微软雅黑" w:hAnsi="微软雅黑" w:cs="宋体" w:hint="eastAsia"/>
          <w:color w:val="000000"/>
          <w:kern w:val="0"/>
          <w:sz w:val="32"/>
          <w:szCs w:val="32"/>
        </w:rPr>
        <w:t>·</w:t>
      </w:r>
      <w:r w:rsidRPr="00164434">
        <w:rPr>
          <w:rFonts w:ascii="仿宋" w:eastAsia="仿宋" w:hAnsi="仿宋" w:cs="宋体" w:hint="eastAsia"/>
          <w:color w:val="000000"/>
          <w:kern w:val="0"/>
          <w:sz w:val="32"/>
          <w:szCs w:val="32"/>
        </w:rPr>
        <w:t xml:space="preserve">教师读本》两个读本的心得体会。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6.以抗击新冠肺炎疫情为主题对学生开展的生命教育、科学教育、公德教育和自我教育的教育教学案例或心得体会。 </w:t>
      </w:r>
    </w:p>
    <w:p w:rsidR="00164434" w:rsidRPr="00164434" w:rsidRDefault="00164434" w:rsidP="00E95656">
      <w:pPr>
        <w:widowControl/>
        <w:spacing w:line="500" w:lineRule="exact"/>
        <w:ind w:firstLineChars="200" w:firstLine="643"/>
        <w:jc w:val="left"/>
        <w:rPr>
          <w:rFonts w:ascii="宋体" w:eastAsia="宋体" w:hAnsi="宋体" w:cs="宋体"/>
          <w:kern w:val="0"/>
          <w:sz w:val="24"/>
          <w:szCs w:val="24"/>
        </w:rPr>
      </w:pPr>
      <w:r w:rsidRPr="00164434">
        <w:rPr>
          <w:rFonts w:ascii="仿宋" w:eastAsia="仿宋" w:hAnsi="仿宋" w:cs="宋体" w:hint="eastAsia"/>
          <w:b/>
          <w:color w:val="000000"/>
          <w:kern w:val="0"/>
          <w:sz w:val="32"/>
          <w:szCs w:val="32"/>
        </w:rPr>
        <w:t>撰写论文</w:t>
      </w:r>
      <w:r w:rsidRPr="00164434">
        <w:rPr>
          <w:rFonts w:ascii="仿宋" w:eastAsia="仿宋" w:hAnsi="仿宋" w:cs="宋体" w:hint="eastAsia"/>
          <w:color w:val="000000"/>
          <w:kern w:val="0"/>
          <w:sz w:val="32"/>
          <w:szCs w:val="32"/>
        </w:rPr>
        <w:t>应注意以下几点：一是要</w:t>
      </w:r>
      <w:r w:rsidRPr="00164434">
        <w:rPr>
          <w:rFonts w:ascii="仿宋" w:eastAsia="仿宋" w:hAnsi="仿宋" w:cs="宋体" w:hint="eastAsia"/>
          <w:b/>
          <w:color w:val="000000"/>
          <w:kern w:val="0"/>
          <w:sz w:val="32"/>
          <w:szCs w:val="32"/>
        </w:rPr>
        <w:t>充分体现“陶味”</w:t>
      </w:r>
      <w:r w:rsidRPr="00164434">
        <w:rPr>
          <w:rFonts w:ascii="仿宋" w:eastAsia="仿宋" w:hAnsi="仿宋" w:cs="宋体" w:hint="eastAsia"/>
          <w:color w:val="000000"/>
          <w:kern w:val="0"/>
          <w:sz w:val="32"/>
          <w:szCs w:val="32"/>
        </w:rPr>
        <w:t xml:space="preserve">，充分体现陶行知“平民教育”“乡村教育”“生活教育”“民主教育”“创造教育”“教学做合一”“爱满天下”“生活力教育”等教育思想、教育理念；二是要指向教育教学实践，联系自己工作实际，突出应用性研究；三是要有新颖的观点，有自己的实践与思考，论文具有科学性、创造性、时代性。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黑体" w:eastAsia="黑体" w:hAnsi="黑体" w:cs="宋体" w:hint="eastAsia"/>
          <w:color w:val="000000"/>
          <w:kern w:val="0"/>
          <w:sz w:val="32"/>
          <w:szCs w:val="32"/>
        </w:rPr>
        <w:t xml:space="preserve">二、参评对象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凡为我会会员或为省行知实验学校的均可参加。每位个人会员限报送 1 篇；单位会员或省行知实验学校，最多可推荐 10 篇；是单位会员且为省行知实验学校的，最多可推荐 20 篇。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黑体" w:eastAsia="黑体" w:hAnsi="黑体" w:cs="宋体" w:hint="eastAsia"/>
          <w:color w:val="000000"/>
          <w:kern w:val="0"/>
          <w:sz w:val="32"/>
          <w:szCs w:val="32"/>
        </w:rPr>
        <w:t xml:space="preserve">三、参评条件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1.论文形式包括研究综述、专题调查报告、实验报告、个案研究、叙事研究、教育随笔、教育活动案例分析等均可。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2.论文篇幅在 3000—5000 字左右。论文标题用宋体 3 号加粗居中；正文前要有“摘要”（200 字以内，楷体）和“关键词”（3—5 个，中间加“；”号）；正文一</w:t>
      </w:r>
      <w:r w:rsidRPr="00164434">
        <w:rPr>
          <w:rFonts w:ascii="仿宋" w:eastAsia="仿宋" w:hAnsi="仿宋" w:cs="宋体" w:hint="eastAsia"/>
          <w:color w:val="000000"/>
          <w:kern w:val="0"/>
          <w:sz w:val="32"/>
          <w:szCs w:val="32"/>
        </w:rPr>
        <w:lastRenderedPageBreak/>
        <w:t xml:space="preserve">级标题小四号黑体，二级标题小四号楷体加粗，正文行距固定值 20 磅；文中注释统一用脚注，文后附参考文献，注释和参考文献要写明作者（主编、译者）、篇名（书名）、报刊名称及日期或期次（出版社及出版年份）、 </w:t>
      </w:r>
    </w:p>
    <w:p w:rsidR="00164434" w:rsidRPr="00164434" w:rsidRDefault="00164434" w:rsidP="00E95656">
      <w:pPr>
        <w:widowControl/>
        <w:spacing w:line="500" w:lineRule="exact"/>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页码等项内容，参考文献和注释用五号楷体；页面设置纸张大小A4。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3.每篇加封面，封面上写清论文题目、作者姓名、学校全称及地址、邮政编码、联系电话和是否为本会会员等基本信息。纸质参评论文正文中需一律隐去个人信息。</w:t>
      </w:r>
      <w:r w:rsidRPr="00164434">
        <w:rPr>
          <w:rFonts w:ascii="Times New Roman" w:eastAsia="宋体" w:hAnsi="Times New Roman" w:cs="Times New Roman"/>
          <w:color w:val="000000"/>
          <w:kern w:val="0"/>
          <w:sz w:val="18"/>
          <w:szCs w:val="18"/>
        </w:rPr>
        <w:t xml:space="preserve">— 3 —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4.为严格学术规范、遵守学术道德，论文查重率应不超过 25%，请参评者提交 1 份论文的中国知网或其他软件查重率检测结果。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5.已公开发表的论文或在省级以上评选中获奖的论文不在参评之列。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6.个人会员与单位会员申报时须附我会会员证复印件或会费汇款凭证复印件。非本会会员如要申报参评优秀论文，须在 5 月20 日前办理入会手续，新入会会员须附会费汇款凭证复印件，否则不予受理。具体入会程序、要求详见江苏省陶行知研会网站《关于组织发展江苏省陶行知研究会会员的通知》。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黑体" w:eastAsia="黑体" w:hAnsi="黑体" w:cs="宋体" w:hint="eastAsia"/>
          <w:color w:val="000000"/>
          <w:kern w:val="0"/>
          <w:sz w:val="32"/>
          <w:szCs w:val="32"/>
        </w:rPr>
        <w:t xml:space="preserve">四、评选办法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1.本次征文评选不收取参评费。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2.“行知杯”论文评选工作在省陶研会统一组织下进行，参评论文由设区市陶研会、专委会组织初评，并最终由省陶研会评审委员会复评和终评，分设一、二、三等奖和特等奖。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lastRenderedPageBreak/>
        <w:t xml:space="preserve">3．获奖论文将由我会发文公布评选结果，并由我会颁发获奖证书。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4.本次评选设立优秀组织奖，凡积极组织发动本校、本地教师参与的单位均可参加优秀组织奖评选。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5.在评选论文的基础上，召开优秀论文颁奖暨第十四届“行知伴我成长”论坛活动。参评论文将择优在本会会刊《行知研究》杂志上发表。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黑体" w:eastAsia="黑体" w:hAnsi="黑体" w:cs="宋体" w:hint="eastAsia"/>
          <w:color w:val="000000"/>
          <w:kern w:val="0"/>
          <w:sz w:val="32"/>
          <w:szCs w:val="32"/>
        </w:rPr>
        <w:t>五、论文提交</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1.参评者论文纸质稿交各设区市陶研会或各专业委员会，论文电子稿发至各设区市陶研会或专委会指定邮箱。没有寄送纸质材料或不符合报送规范的征文将不予参评，超出规定数量的征文不予参评。报送的征文恕不退还，请自留底稿。 </w:t>
      </w:r>
    </w:p>
    <w:p w:rsidR="00164434" w:rsidRPr="00164434" w:rsidRDefault="00164434" w:rsidP="00E95656">
      <w:pPr>
        <w:widowControl/>
        <w:spacing w:line="500" w:lineRule="exact"/>
        <w:ind w:firstLineChars="200" w:firstLine="64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2.纸质稿装订顺序：封面+会员证复印件或汇款凭证复印件+查重结果结论页+打印的论文 </w:t>
      </w:r>
    </w:p>
    <w:p w:rsidR="002E65B5" w:rsidRDefault="00164434" w:rsidP="00E95656">
      <w:pPr>
        <w:spacing w:line="500" w:lineRule="exact"/>
        <w:ind w:firstLineChars="200" w:firstLine="640"/>
        <w:rPr>
          <w:rFonts w:ascii="仿宋" w:eastAsia="仿宋" w:hAnsi="仿宋" w:cs="宋体"/>
          <w:color w:val="000000"/>
          <w:kern w:val="0"/>
          <w:sz w:val="32"/>
          <w:szCs w:val="32"/>
        </w:rPr>
      </w:pPr>
      <w:r w:rsidRPr="00164434">
        <w:rPr>
          <w:rFonts w:ascii="仿宋" w:eastAsia="仿宋" w:hAnsi="仿宋" w:cs="宋体" w:hint="eastAsia"/>
          <w:color w:val="000000"/>
          <w:kern w:val="0"/>
          <w:sz w:val="32"/>
          <w:szCs w:val="32"/>
        </w:rPr>
        <w:t>3.论文投稿截止日期为 2022 年 5 月 31 日。</w:t>
      </w:r>
    </w:p>
    <w:p w:rsidR="00164434" w:rsidRDefault="00164434" w:rsidP="00164434">
      <w:pPr>
        <w:ind w:firstLineChars="200" w:firstLine="640"/>
        <w:rPr>
          <w:rFonts w:ascii="仿宋" w:eastAsia="仿宋" w:hAnsi="仿宋" w:cs="宋体"/>
          <w:color w:val="000000"/>
          <w:kern w:val="0"/>
          <w:sz w:val="32"/>
          <w:szCs w:val="32"/>
        </w:rPr>
      </w:pPr>
    </w:p>
    <w:p w:rsidR="00164434" w:rsidRPr="00164434" w:rsidRDefault="00164434" w:rsidP="00E95656">
      <w:pPr>
        <w:widowControl/>
        <w:ind w:firstLineChars="1300" w:firstLine="4160"/>
        <w:jc w:val="left"/>
        <w:rPr>
          <w:rFonts w:ascii="宋体" w:eastAsia="宋体" w:hAnsi="宋体" w:cs="宋体"/>
          <w:kern w:val="0"/>
          <w:sz w:val="24"/>
          <w:szCs w:val="24"/>
        </w:rPr>
      </w:pPr>
      <w:r w:rsidRPr="00164434">
        <w:rPr>
          <w:rFonts w:ascii="仿宋" w:eastAsia="仿宋" w:hAnsi="仿宋" w:cs="宋体" w:hint="eastAsia"/>
          <w:color w:val="000000"/>
          <w:kern w:val="0"/>
          <w:sz w:val="32"/>
          <w:szCs w:val="32"/>
        </w:rPr>
        <w:t xml:space="preserve">江苏省陶行知研究会 </w:t>
      </w:r>
    </w:p>
    <w:p w:rsidR="00164434" w:rsidRPr="00164434" w:rsidRDefault="00164434" w:rsidP="00E95656">
      <w:pPr>
        <w:ind w:firstLineChars="1200" w:firstLine="3840"/>
        <w:rPr>
          <w:rFonts w:hint="eastAsia"/>
        </w:rPr>
      </w:pPr>
      <w:r w:rsidRPr="00164434">
        <w:rPr>
          <w:rFonts w:ascii="仿宋" w:eastAsia="仿宋" w:hAnsi="仿宋" w:cs="宋体" w:hint="eastAsia"/>
          <w:color w:val="000000"/>
          <w:kern w:val="0"/>
          <w:sz w:val="32"/>
          <w:szCs w:val="32"/>
        </w:rPr>
        <w:t>二〇二二年二月二十八日</w:t>
      </w:r>
    </w:p>
    <w:sectPr w:rsidR="00164434" w:rsidRPr="001644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C19" w:rsidRDefault="00DA1C19" w:rsidP="00164434">
      <w:r>
        <w:separator/>
      </w:r>
    </w:p>
  </w:endnote>
  <w:endnote w:type="continuationSeparator" w:id="0">
    <w:p w:rsidR="00DA1C19" w:rsidRDefault="00DA1C19" w:rsidP="0016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C19" w:rsidRDefault="00DA1C19" w:rsidP="00164434">
      <w:r>
        <w:separator/>
      </w:r>
    </w:p>
  </w:footnote>
  <w:footnote w:type="continuationSeparator" w:id="0">
    <w:p w:rsidR="00DA1C19" w:rsidRDefault="00DA1C19" w:rsidP="0016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B8"/>
    <w:rsid w:val="00164434"/>
    <w:rsid w:val="002E65B5"/>
    <w:rsid w:val="003877B8"/>
    <w:rsid w:val="0064365B"/>
    <w:rsid w:val="00C6292C"/>
    <w:rsid w:val="00DA1C19"/>
    <w:rsid w:val="00E9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40F7"/>
  <w15:chartTrackingRefBased/>
  <w15:docId w15:val="{F1038BA0-6D7C-4DB0-9F7C-59467B7C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4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4434"/>
    <w:rPr>
      <w:sz w:val="18"/>
      <w:szCs w:val="18"/>
    </w:rPr>
  </w:style>
  <w:style w:type="paragraph" w:styleId="a5">
    <w:name w:val="footer"/>
    <w:basedOn w:val="a"/>
    <w:link w:val="a6"/>
    <w:uiPriority w:val="99"/>
    <w:unhideWhenUsed/>
    <w:rsid w:val="00164434"/>
    <w:pPr>
      <w:tabs>
        <w:tab w:val="center" w:pos="4153"/>
        <w:tab w:val="right" w:pos="8306"/>
      </w:tabs>
      <w:snapToGrid w:val="0"/>
      <w:jc w:val="left"/>
    </w:pPr>
    <w:rPr>
      <w:sz w:val="18"/>
      <w:szCs w:val="18"/>
    </w:rPr>
  </w:style>
  <w:style w:type="character" w:customStyle="1" w:styleId="a6">
    <w:name w:val="页脚 字符"/>
    <w:basedOn w:val="a0"/>
    <w:link w:val="a5"/>
    <w:uiPriority w:val="99"/>
    <w:rsid w:val="001644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48916">
      <w:bodyDiv w:val="1"/>
      <w:marLeft w:val="0"/>
      <w:marRight w:val="0"/>
      <w:marTop w:val="0"/>
      <w:marBottom w:val="0"/>
      <w:divBdr>
        <w:top w:val="none" w:sz="0" w:space="0" w:color="auto"/>
        <w:left w:val="none" w:sz="0" w:space="0" w:color="auto"/>
        <w:bottom w:val="none" w:sz="0" w:space="0" w:color="auto"/>
        <w:right w:val="none" w:sz="0" w:space="0" w:color="auto"/>
      </w:divBdr>
      <w:divsChild>
        <w:div w:id="145780630">
          <w:marLeft w:val="0"/>
          <w:marRight w:val="0"/>
          <w:marTop w:val="0"/>
          <w:marBottom w:val="0"/>
          <w:divBdr>
            <w:top w:val="none" w:sz="0" w:space="0" w:color="auto"/>
            <w:left w:val="none" w:sz="0" w:space="0" w:color="auto"/>
            <w:bottom w:val="none" w:sz="0" w:space="0" w:color="auto"/>
            <w:right w:val="none" w:sz="0" w:space="0" w:color="auto"/>
          </w:divBdr>
        </w:div>
      </w:divsChild>
    </w:div>
    <w:div w:id="876360149">
      <w:bodyDiv w:val="1"/>
      <w:marLeft w:val="0"/>
      <w:marRight w:val="0"/>
      <w:marTop w:val="0"/>
      <w:marBottom w:val="0"/>
      <w:divBdr>
        <w:top w:val="none" w:sz="0" w:space="0" w:color="auto"/>
        <w:left w:val="none" w:sz="0" w:space="0" w:color="auto"/>
        <w:bottom w:val="none" w:sz="0" w:space="0" w:color="auto"/>
        <w:right w:val="none" w:sz="0" w:space="0" w:color="auto"/>
      </w:divBdr>
      <w:divsChild>
        <w:div w:id="2098548777">
          <w:marLeft w:val="0"/>
          <w:marRight w:val="0"/>
          <w:marTop w:val="0"/>
          <w:marBottom w:val="0"/>
          <w:divBdr>
            <w:top w:val="none" w:sz="0" w:space="0" w:color="auto"/>
            <w:left w:val="none" w:sz="0" w:space="0" w:color="auto"/>
            <w:bottom w:val="none" w:sz="0" w:space="0" w:color="auto"/>
            <w:right w:val="none" w:sz="0" w:space="0" w:color="auto"/>
          </w:divBdr>
        </w:div>
        <w:div w:id="1257641514">
          <w:marLeft w:val="0"/>
          <w:marRight w:val="0"/>
          <w:marTop w:val="0"/>
          <w:marBottom w:val="0"/>
          <w:divBdr>
            <w:top w:val="none" w:sz="0" w:space="0" w:color="auto"/>
            <w:left w:val="none" w:sz="0" w:space="0" w:color="auto"/>
            <w:bottom w:val="none" w:sz="0" w:space="0" w:color="auto"/>
            <w:right w:val="none" w:sz="0" w:space="0" w:color="auto"/>
          </w:divBdr>
        </w:div>
        <w:div w:id="1229076496">
          <w:marLeft w:val="0"/>
          <w:marRight w:val="0"/>
          <w:marTop w:val="0"/>
          <w:marBottom w:val="0"/>
          <w:divBdr>
            <w:top w:val="none" w:sz="0" w:space="0" w:color="auto"/>
            <w:left w:val="none" w:sz="0" w:space="0" w:color="auto"/>
            <w:bottom w:val="none" w:sz="0" w:space="0" w:color="auto"/>
            <w:right w:val="none" w:sz="0" w:space="0" w:color="auto"/>
          </w:divBdr>
        </w:div>
        <w:div w:id="1194417283">
          <w:marLeft w:val="0"/>
          <w:marRight w:val="0"/>
          <w:marTop w:val="0"/>
          <w:marBottom w:val="0"/>
          <w:divBdr>
            <w:top w:val="none" w:sz="0" w:space="0" w:color="auto"/>
            <w:left w:val="none" w:sz="0" w:space="0" w:color="auto"/>
            <w:bottom w:val="none" w:sz="0" w:space="0" w:color="auto"/>
            <w:right w:val="none" w:sz="0" w:space="0" w:color="auto"/>
          </w:divBdr>
        </w:div>
        <w:div w:id="769474316">
          <w:marLeft w:val="0"/>
          <w:marRight w:val="0"/>
          <w:marTop w:val="0"/>
          <w:marBottom w:val="0"/>
          <w:divBdr>
            <w:top w:val="none" w:sz="0" w:space="0" w:color="auto"/>
            <w:left w:val="none" w:sz="0" w:space="0" w:color="auto"/>
            <w:bottom w:val="none" w:sz="0" w:space="0" w:color="auto"/>
            <w:right w:val="none" w:sz="0" w:space="0" w:color="auto"/>
          </w:divBdr>
        </w:div>
        <w:div w:id="1374159449">
          <w:marLeft w:val="0"/>
          <w:marRight w:val="0"/>
          <w:marTop w:val="0"/>
          <w:marBottom w:val="0"/>
          <w:divBdr>
            <w:top w:val="none" w:sz="0" w:space="0" w:color="auto"/>
            <w:left w:val="none" w:sz="0" w:space="0" w:color="auto"/>
            <w:bottom w:val="none" w:sz="0" w:space="0" w:color="auto"/>
            <w:right w:val="none" w:sz="0" w:space="0" w:color="auto"/>
          </w:divBdr>
        </w:div>
        <w:div w:id="726302246">
          <w:marLeft w:val="0"/>
          <w:marRight w:val="0"/>
          <w:marTop w:val="0"/>
          <w:marBottom w:val="0"/>
          <w:divBdr>
            <w:top w:val="none" w:sz="0" w:space="0" w:color="auto"/>
            <w:left w:val="none" w:sz="0" w:space="0" w:color="auto"/>
            <w:bottom w:val="none" w:sz="0" w:space="0" w:color="auto"/>
            <w:right w:val="none" w:sz="0" w:space="0" w:color="auto"/>
          </w:divBdr>
        </w:div>
        <w:div w:id="800608154">
          <w:marLeft w:val="0"/>
          <w:marRight w:val="0"/>
          <w:marTop w:val="0"/>
          <w:marBottom w:val="0"/>
          <w:divBdr>
            <w:top w:val="none" w:sz="0" w:space="0" w:color="auto"/>
            <w:left w:val="none" w:sz="0" w:space="0" w:color="auto"/>
            <w:bottom w:val="none" w:sz="0" w:space="0" w:color="auto"/>
            <w:right w:val="none" w:sz="0" w:space="0" w:color="auto"/>
          </w:divBdr>
        </w:div>
        <w:div w:id="1449348166">
          <w:marLeft w:val="0"/>
          <w:marRight w:val="0"/>
          <w:marTop w:val="0"/>
          <w:marBottom w:val="0"/>
          <w:divBdr>
            <w:top w:val="none" w:sz="0" w:space="0" w:color="auto"/>
            <w:left w:val="none" w:sz="0" w:space="0" w:color="auto"/>
            <w:bottom w:val="none" w:sz="0" w:space="0" w:color="auto"/>
            <w:right w:val="none" w:sz="0" w:space="0" w:color="auto"/>
          </w:divBdr>
        </w:div>
        <w:div w:id="1253465190">
          <w:marLeft w:val="0"/>
          <w:marRight w:val="0"/>
          <w:marTop w:val="0"/>
          <w:marBottom w:val="0"/>
          <w:divBdr>
            <w:top w:val="none" w:sz="0" w:space="0" w:color="auto"/>
            <w:left w:val="none" w:sz="0" w:space="0" w:color="auto"/>
            <w:bottom w:val="none" w:sz="0" w:space="0" w:color="auto"/>
            <w:right w:val="none" w:sz="0" w:space="0" w:color="auto"/>
          </w:divBdr>
        </w:div>
        <w:div w:id="1481195183">
          <w:marLeft w:val="0"/>
          <w:marRight w:val="0"/>
          <w:marTop w:val="0"/>
          <w:marBottom w:val="0"/>
          <w:divBdr>
            <w:top w:val="none" w:sz="0" w:space="0" w:color="auto"/>
            <w:left w:val="none" w:sz="0" w:space="0" w:color="auto"/>
            <w:bottom w:val="none" w:sz="0" w:space="0" w:color="auto"/>
            <w:right w:val="none" w:sz="0" w:space="0" w:color="auto"/>
          </w:divBdr>
        </w:div>
        <w:div w:id="1420063161">
          <w:marLeft w:val="0"/>
          <w:marRight w:val="0"/>
          <w:marTop w:val="0"/>
          <w:marBottom w:val="0"/>
          <w:divBdr>
            <w:top w:val="none" w:sz="0" w:space="0" w:color="auto"/>
            <w:left w:val="none" w:sz="0" w:space="0" w:color="auto"/>
            <w:bottom w:val="none" w:sz="0" w:space="0" w:color="auto"/>
            <w:right w:val="none" w:sz="0" w:space="0" w:color="auto"/>
          </w:divBdr>
        </w:div>
        <w:div w:id="46689658">
          <w:marLeft w:val="0"/>
          <w:marRight w:val="0"/>
          <w:marTop w:val="0"/>
          <w:marBottom w:val="0"/>
          <w:divBdr>
            <w:top w:val="none" w:sz="0" w:space="0" w:color="auto"/>
            <w:left w:val="none" w:sz="0" w:space="0" w:color="auto"/>
            <w:bottom w:val="none" w:sz="0" w:space="0" w:color="auto"/>
            <w:right w:val="none" w:sz="0" w:space="0" w:color="auto"/>
          </w:divBdr>
        </w:div>
        <w:div w:id="143284553">
          <w:marLeft w:val="0"/>
          <w:marRight w:val="0"/>
          <w:marTop w:val="0"/>
          <w:marBottom w:val="0"/>
          <w:divBdr>
            <w:top w:val="none" w:sz="0" w:space="0" w:color="auto"/>
            <w:left w:val="none" w:sz="0" w:space="0" w:color="auto"/>
            <w:bottom w:val="none" w:sz="0" w:space="0" w:color="auto"/>
            <w:right w:val="none" w:sz="0" w:space="0" w:color="auto"/>
          </w:divBdr>
        </w:div>
        <w:div w:id="1973052347">
          <w:marLeft w:val="0"/>
          <w:marRight w:val="0"/>
          <w:marTop w:val="0"/>
          <w:marBottom w:val="0"/>
          <w:divBdr>
            <w:top w:val="none" w:sz="0" w:space="0" w:color="auto"/>
            <w:left w:val="none" w:sz="0" w:space="0" w:color="auto"/>
            <w:bottom w:val="none" w:sz="0" w:space="0" w:color="auto"/>
            <w:right w:val="none" w:sz="0" w:space="0" w:color="auto"/>
          </w:divBdr>
        </w:div>
        <w:div w:id="339040261">
          <w:marLeft w:val="0"/>
          <w:marRight w:val="0"/>
          <w:marTop w:val="0"/>
          <w:marBottom w:val="0"/>
          <w:divBdr>
            <w:top w:val="none" w:sz="0" w:space="0" w:color="auto"/>
            <w:left w:val="none" w:sz="0" w:space="0" w:color="auto"/>
            <w:bottom w:val="none" w:sz="0" w:space="0" w:color="auto"/>
            <w:right w:val="none" w:sz="0" w:space="0" w:color="auto"/>
          </w:divBdr>
        </w:div>
        <w:div w:id="1585408693">
          <w:marLeft w:val="0"/>
          <w:marRight w:val="0"/>
          <w:marTop w:val="0"/>
          <w:marBottom w:val="0"/>
          <w:divBdr>
            <w:top w:val="none" w:sz="0" w:space="0" w:color="auto"/>
            <w:left w:val="none" w:sz="0" w:space="0" w:color="auto"/>
            <w:bottom w:val="none" w:sz="0" w:space="0" w:color="auto"/>
            <w:right w:val="none" w:sz="0" w:space="0" w:color="auto"/>
          </w:divBdr>
        </w:div>
        <w:div w:id="1384792809">
          <w:marLeft w:val="0"/>
          <w:marRight w:val="0"/>
          <w:marTop w:val="0"/>
          <w:marBottom w:val="0"/>
          <w:divBdr>
            <w:top w:val="none" w:sz="0" w:space="0" w:color="auto"/>
            <w:left w:val="none" w:sz="0" w:space="0" w:color="auto"/>
            <w:bottom w:val="none" w:sz="0" w:space="0" w:color="auto"/>
            <w:right w:val="none" w:sz="0" w:space="0" w:color="auto"/>
          </w:divBdr>
        </w:div>
        <w:div w:id="1838378737">
          <w:marLeft w:val="0"/>
          <w:marRight w:val="0"/>
          <w:marTop w:val="0"/>
          <w:marBottom w:val="0"/>
          <w:divBdr>
            <w:top w:val="none" w:sz="0" w:space="0" w:color="auto"/>
            <w:left w:val="none" w:sz="0" w:space="0" w:color="auto"/>
            <w:bottom w:val="none" w:sz="0" w:space="0" w:color="auto"/>
            <w:right w:val="none" w:sz="0" w:space="0" w:color="auto"/>
          </w:divBdr>
        </w:div>
        <w:div w:id="1064067707">
          <w:marLeft w:val="0"/>
          <w:marRight w:val="0"/>
          <w:marTop w:val="0"/>
          <w:marBottom w:val="0"/>
          <w:divBdr>
            <w:top w:val="none" w:sz="0" w:space="0" w:color="auto"/>
            <w:left w:val="none" w:sz="0" w:space="0" w:color="auto"/>
            <w:bottom w:val="none" w:sz="0" w:space="0" w:color="auto"/>
            <w:right w:val="none" w:sz="0" w:space="0" w:color="auto"/>
          </w:divBdr>
        </w:div>
        <w:div w:id="653602305">
          <w:marLeft w:val="0"/>
          <w:marRight w:val="0"/>
          <w:marTop w:val="0"/>
          <w:marBottom w:val="0"/>
          <w:divBdr>
            <w:top w:val="none" w:sz="0" w:space="0" w:color="auto"/>
            <w:left w:val="none" w:sz="0" w:space="0" w:color="auto"/>
            <w:bottom w:val="none" w:sz="0" w:space="0" w:color="auto"/>
            <w:right w:val="none" w:sz="0" w:space="0" w:color="auto"/>
          </w:divBdr>
        </w:div>
        <w:div w:id="2109033497">
          <w:marLeft w:val="0"/>
          <w:marRight w:val="0"/>
          <w:marTop w:val="0"/>
          <w:marBottom w:val="0"/>
          <w:divBdr>
            <w:top w:val="none" w:sz="0" w:space="0" w:color="auto"/>
            <w:left w:val="none" w:sz="0" w:space="0" w:color="auto"/>
            <w:bottom w:val="none" w:sz="0" w:space="0" w:color="auto"/>
            <w:right w:val="none" w:sz="0" w:space="0" w:color="auto"/>
          </w:divBdr>
        </w:div>
        <w:div w:id="2044018858">
          <w:marLeft w:val="0"/>
          <w:marRight w:val="0"/>
          <w:marTop w:val="0"/>
          <w:marBottom w:val="0"/>
          <w:divBdr>
            <w:top w:val="none" w:sz="0" w:space="0" w:color="auto"/>
            <w:left w:val="none" w:sz="0" w:space="0" w:color="auto"/>
            <w:bottom w:val="none" w:sz="0" w:space="0" w:color="auto"/>
            <w:right w:val="none" w:sz="0" w:space="0" w:color="auto"/>
          </w:divBdr>
        </w:div>
        <w:div w:id="1731924476">
          <w:marLeft w:val="0"/>
          <w:marRight w:val="0"/>
          <w:marTop w:val="0"/>
          <w:marBottom w:val="0"/>
          <w:divBdr>
            <w:top w:val="none" w:sz="0" w:space="0" w:color="auto"/>
            <w:left w:val="none" w:sz="0" w:space="0" w:color="auto"/>
            <w:bottom w:val="none" w:sz="0" w:space="0" w:color="auto"/>
            <w:right w:val="none" w:sz="0" w:space="0" w:color="auto"/>
          </w:divBdr>
        </w:div>
        <w:div w:id="1992521437">
          <w:marLeft w:val="0"/>
          <w:marRight w:val="0"/>
          <w:marTop w:val="0"/>
          <w:marBottom w:val="0"/>
          <w:divBdr>
            <w:top w:val="none" w:sz="0" w:space="0" w:color="auto"/>
            <w:left w:val="none" w:sz="0" w:space="0" w:color="auto"/>
            <w:bottom w:val="none" w:sz="0" w:space="0" w:color="auto"/>
            <w:right w:val="none" w:sz="0" w:space="0" w:color="auto"/>
          </w:divBdr>
        </w:div>
        <w:div w:id="854000515">
          <w:marLeft w:val="0"/>
          <w:marRight w:val="0"/>
          <w:marTop w:val="0"/>
          <w:marBottom w:val="0"/>
          <w:divBdr>
            <w:top w:val="none" w:sz="0" w:space="0" w:color="auto"/>
            <w:left w:val="none" w:sz="0" w:space="0" w:color="auto"/>
            <w:bottom w:val="none" w:sz="0" w:space="0" w:color="auto"/>
            <w:right w:val="none" w:sz="0" w:space="0" w:color="auto"/>
          </w:divBdr>
        </w:div>
        <w:div w:id="952857610">
          <w:marLeft w:val="0"/>
          <w:marRight w:val="0"/>
          <w:marTop w:val="0"/>
          <w:marBottom w:val="0"/>
          <w:divBdr>
            <w:top w:val="none" w:sz="0" w:space="0" w:color="auto"/>
            <w:left w:val="none" w:sz="0" w:space="0" w:color="auto"/>
            <w:bottom w:val="none" w:sz="0" w:space="0" w:color="auto"/>
            <w:right w:val="none" w:sz="0" w:space="0" w:color="auto"/>
          </w:divBdr>
        </w:div>
        <w:div w:id="1082489833">
          <w:marLeft w:val="0"/>
          <w:marRight w:val="0"/>
          <w:marTop w:val="0"/>
          <w:marBottom w:val="0"/>
          <w:divBdr>
            <w:top w:val="none" w:sz="0" w:space="0" w:color="auto"/>
            <w:left w:val="none" w:sz="0" w:space="0" w:color="auto"/>
            <w:bottom w:val="none" w:sz="0" w:space="0" w:color="auto"/>
            <w:right w:val="none" w:sz="0" w:space="0" w:color="auto"/>
          </w:divBdr>
        </w:div>
        <w:div w:id="1203320423">
          <w:marLeft w:val="0"/>
          <w:marRight w:val="0"/>
          <w:marTop w:val="0"/>
          <w:marBottom w:val="0"/>
          <w:divBdr>
            <w:top w:val="none" w:sz="0" w:space="0" w:color="auto"/>
            <w:left w:val="none" w:sz="0" w:space="0" w:color="auto"/>
            <w:bottom w:val="none" w:sz="0" w:space="0" w:color="auto"/>
            <w:right w:val="none" w:sz="0" w:space="0" w:color="auto"/>
          </w:divBdr>
        </w:div>
        <w:div w:id="919631281">
          <w:marLeft w:val="0"/>
          <w:marRight w:val="0"/>
          <w:marTop w:val="0"/>
          <w:marBottom w:val="0"/>
          <w:divBdr>
            <w:top w:val="none" w:sz="0" w:space="0" w:color="auto"/>
            <w:left w:val="none" w:sz="0" w:space="0" w:color="auto"/>
            <w:bottom w:val="none" w:sz="0" w:space="0" w:color="auto"/>
            <w:right w:val="none" w:sz="0" w:space="0" w:color="auto"/>
          </w:divBdr>
        </w:div>
        <w:div w:id="971834400">
          <w:marLeft w:val="0"/>
          <w:marRight w:val="0"/>
          <w:marTop w:val="0"/>
          <w:marBottom w:val="0"/>
          <w:divBdr>
            <w:top w:val="none" w:sz="0" w:space="0" w:color="auto"/>
            <w:left w:val="none" w:sz="0" w:space="0" w:color="auto"/>
            <w:bottom w:val="none" w:sz="0" w:space="0" w:color="auto"/>
            <w:right w:val="none" w:sz="0" w:space="0" w:color="auto"/>
          </w:divBdr>
        </w:div>
        <w:div w:id="1165784699">
          <w:marLeft w:val="0"/>
          <w:marRight w:val="0"/>
          <w:marTop w:val="0"/>
          <w:marBottom w:val="0"/>
          <w:divBdr>
            <w:top w:val="none" w:sz="0" w:space="0" w:color="auto"/>
            <w:left w:val="none" w:sz="0" w:space="0" w:color="auto"/>
            <w:bottom w:val="none" w:sz="0" w:space="0" w:color="auto"/>
            <w:right w:val="none" w:sz="0" w:space="0" w:color="auto"/>
          </w:divBdr>
        </w:div>
        <w:div w:id="146753009">
          <w:marLeft w:val="0"/>
          <w:marRight w:val="0"/>
          <w:marTop w:val="0"/>
          <w:marBottom w:val="0"/>
          <w:divBdr>
            <w:top w:val="none" w:sz="0" w:space="0" w:color="auto"/>
            <w:left w:val="none" w:sz="0" w:space="0" w:color="auto"/>
            <w:bottom w:val="none" w:sz="0" w:space="0" w:color="auto"/>
            <w:right w:val="none" w:sz="0" w:space="0" w:color="auto"/>
          </w:divBdr>
        </w:div>
        <w:div w:id="1559168210">
          <w:marLeft w:val="0"/>
          <w:marRight w:val="0"/>
          <w:marTop w:val="0"/>
          <w:marBottom w:val="0"/>
          <w:divBdr>
            <w:top w:val="none" w:sz="0" w:space="0" w:color="auto"/>
            <w:left w:val="none" w:sz="0" w:space="0" w:color="auto"/>
            <w:bottom w:val="none" w:sz="0" w:space="0" w:color="auto"/>
            <w:right w:val="none" w:sz="0" w:space="0" w:color="auto"/>
          </w:divBdr>
        </w:div>
        <w:div w:id="1797526048">
          <w:marLeft w:val="0"/>
          <w:marRight w:val="0"/>
          <w:marTop w:val="0"/>
          <w:marBottom w:val="0"/>
          <w:divBdr>
            <w:top w:val="none" w:sz="0" w:space="0" w:color="auto"/>
            <w:left w:val="none" w:sz="0" w:space="0" w:color="auto"/>
            <w:bottom w:val="none" w:sz="0" w:space="0" w:color="auto"/>
            <w:right w:val="none" w:sz="0" w:space="0" w:color="auto"/>
          </w:divBdr>
        </w:div>
        <w:div w:id="1667509933">
          <w:marLeft w:val="0"/>
          <w:marRight w:val="0"/>
          <w:marTop w:val="0"/>
          <w:marBottom w:val="0"/>
          <w:divBdr>
            <w:top w:val="none" w:sz="0" w:space="0" w:color="auto"/>
            <w:left w:val="none" w:sz="0" w:space="0" w:color="auto"/>
            <w:bottom w:val="none" w:sz="0" w:space="0" w:color="auto"/>
            <w:right w:val="none" w:sz="0" w:space="0" w:color="auto"/>
          </w:divBdr>
        </w:div>
        <w:div w:id="1212113822">
          <w:marLeft w:val="0"/>
          <w:marRight w:val="0"/>
          <w:marTop w:val="0"/>
          <w:marBottom w:val="0"/>
          <w:divBdr>
            <w:top w:val="none" w:sz="0" w:space="0" w:color="auto"/>
            <w:left w:val="none" w:sz="0" w:space="0" w:color="auto"/>
            <w:bottom w:val="none" w:sz="0" w:space="0" w:color="auto"/>
            <w:right w:val="none" w:sz="0" w:space="0" w:color="auto"/>
          </w:divBdr>
        </w:div>
        <w:div w:id="1100569354">
          <w:marLeft w:val="0"/>
          <w:marRight w:val="0"/>
          <w:marTop w:val="0"/>
          <w:marBottom w:val="0"/>
          <w:divBdr>
            <w:top w:val="none" w:sz="0" w:space="0" w:color="auto"/>
            <w:left w:val="none" w:sz="0" w:space="0" w:color="auto"/>
            <w:bottom w:val="none" w:sz="0" w:space="0" w:color="auto"/>
            <w:right w:val="none" w:sz="0" w:space="0" w:color="auto"/>
          </w:divBdr>
        </w:div>
        <w:div w:id="964852222">
          <w:marLeft w:val="0"/>
          <w:marRight w:val="0"/>
          <w:marTop w:val="0"/>
          <w:marBottom w:val="0"/>
          <w:divBdr>
            <w:top w:val="none" w:sz="0" w:space="0" w:color="auto"/>
            <w:left w:val="none" w:sz="0" w:space="0" w:color="auto"/>
            <w:bottom w:val="none" w:sz="0" w:space="0" w:color="auto"/>
            <w:right w:val="none" w:sz="0" w:space="0" w:color="auto"/>
          </w:divBdr>
        </w:div>
        <w:div w:id="1027562400">
          <w:marLeft w:val="0"/>
          <w:marRight w:val="0"/>
          <w:marTop w:val="0"/>
          <w:marBottom w:val="0"/>
          <w:divBdr>
            <w:top w:val="none" w:sz="0" w:space="0" w:color="auto"/>
            <w:left w:val="none" w:sz="0" w:space="0" w:color="auto"/>
            <w:bottom w:val="none" w:sz="0" w:space="0" w:color="auto"/>
            <w:right w:val="none" w:sz="0" w:space="0" w:color="auto"/>
          </w:divBdr>
        </w:div>
        <w:div w:id="995108441">
          <w:marLeft w:val="0"/>
          <w:marRight w:val="0"/>
          <w:marTop w:val="0"/>
          <w:marBottom w:val="0"/>
          <w:divBdr>
            <w:top w:val="none" w:sz="0" w:space="0" w:color="auto"/>
            <w:left w:val="none" w:sz="0" w:space="0" w:color="auto"/>
            <w:bottom w:val="none" w:sz="0" w:space="0" w:color="auto"/>
            <w:right w:val="none" w:sz="0" w:space="0" w:color="auto"/>
          </w:divBdr>
        </w:div>
        <w:div w:id="1232159476">
          <w:marLeft w:val="0"/>
          <w:marRight w:val="0"/>
          <w:marTop w:val="0"/>
          <w:marBottom w:val="0"/>
          <w:divBdr>
            <w:top w:val="none" w:sz="0" w:space="0" w:color="auto"/>
            <w:left w:val="none" w:sz="0" w:space="0" w:color="auto"/>
            <w:bottom w:val="none" w:sz="0" w:space="0" w:color="auto"/>
            <w:right w:val="none" w:sz="0" w:space="0" w:color="auto"/>
          </w:divBdr>
        </w:div>
        <w:div w:id="450317910">
          <w:marLeft w:val="0"/>
          <w:marRight w:val="0"/>
          <w:marTop w:val="0"/>
          <w:marBottom w:val="0"/>
          <w:divBdr>
            <w:top w:val="none" w:sz="0" w:space="0" w:color="auto"/>
            <w:left w:val="none" w:sz="0" w:space="0" w:color="auto"/>
            <w:bottom w:val="none" w:sz="0" w:space="0" w:color="auto"/>
            <w:right w:val="none" w:sz="0" w:space="0" w:color="auto"/>
          </w:divBdr>
        </w:div>
        <w:div w:id="1182430136">
          <w:marLeft w:val="0"/>
          <w:marRight w:val="0"/>
          <w:marTop w:val="0"/>
          <w:marBottom w:val="0"/>
          <w:divBdr>
            <w:top w:val="none" w:sz="0" w:space="0" w:color="auto"/>
            <w:left w:val="none" w:sz="0" w:space="0" w:color="auto"/>
            <w:bottom w:val="none" w:sz="0" w:space="0" w:color="auto"/>
            <w:right w:val="none" w:sz="0" w:space="0" w:color="auto"/>
          </w:divBdr>
        </w:div>
        <w:div w:id="2146392388">
          <w:marLeft w:val="0"/>
          <w:marRight w:val="0"/>
          <w:marTop w:val="0"/>
          <w:marBottom w:val="0"/>
          <w:divBdr>
            <w:top w:val="none" w:sz="0" w:space="0" w:color="auto"/>
            <w:left w:val="none" w:sz="0" w:space="0" w:color="auto"/>
            <w:bottom w:val="none" w:sz="0" w:space="0" w:color="auto"/>
            <w:right w:val="none" w:sz="0" w:space="0" w:color="auto"/>
          </w:divBdr>
        </w:div>
        <w:div w:id="375004782">
          <w:marLeft w:val="0"/>
          <w:marRight w:val="0"/>
          <w:marTop w:val="0"/>
          <w:marBottom w:val="0"/>
          <w:divBdr>
            <w:top w:val="none" w:sz="0" w:space="0" w:color="auto"/>
            <w:left w:val="none" w:sz="0" w:space="0" w:color="auto"/>
            <w:bottom w:val="none" w:sz="0" w:space="0" w:color="auto"/>
            <w:right w:val="none" w:sz="0" w:space="0" w:color="auto"/>
          </w:divBdr>
        </w:div>
        <w:div w:id="2127967902">
          <w:marLeft w:val="0"/>
          <w:marRight w:val="0"/>
          <w:marTop w:val="0"/>
          <w:marBottom w:val="0"/>
          <w:divBdr>
            <w:top w:val="none" w:sz="0" w:space="0" w:color="auto"/>
            <w:left w:val="none" w:sz="0" w:space="0" w:color="auto"/>
            <w:bottom w:val="none" w:sz="0" w:space="0" w:color="auto"/>
            <w:right w:val="none" w:sz="0" w:space="0" w:color="auto"/>
          </w:divBdr>
        </w:div>
        <w:div w:id="1571771470">
          <w:marLeft w:val="0"/>
          <w:marRight w:val="0"/>
          <w:marTop w:val="0"/>
          <w:marBottom w:val="0"/>
          <w:divBdr>
            <w:top w:val="none" w:sz="0" w:space="0" w:color="auto"/>
            <w:left w:val="none" w:sz="0" w:space="0" w:color="auto"/>
            <w:bottom w:val="none" w:sz="0" w:space="0" w:color="auto"/>
            <w:right w:val="none" w:sz="0" w:space="0" w:color="auto"/>
          </w:divBdr>
        </w:div>
        <w:div w:id="1516072250">
          <w:marLeft w:val="0"/>
          <w:marRight w:val="0"/>
          <w:marTop w:val="0"/>
          <w:marBottom w:val="0"/>
          <w:divBdr>
            <w:top w:val="none" w:sz="0" w:space="0" w:color="auto"/>
            <w:left w:val="none" w:sz="0" w:space="0" w:color="auto"/>
            <w:bottom w:val="none" w:sz="0" w:space="0" w:color="auto"/>
            <w:right w:val="none" w:sz="0" w:space="0" w:color="auto"/>
          </w:divBdr>
        </w:div>
        <w:div w:id="1785879900">
          <w:marLeft w:val="0"/>
          <w:marRight w:val="0"/>
          <w:marTop w:val="0"/>
          <w:marBottom w:val="0"/>
          <w:divBdr>
            <w:top w:val="none" w:sz="0" w:space="0" w:color="auto"/>
            <w:left w:val="none" w:sz="0" w:space="0" w:color="auto"/>
            <w:bottom w:val="none" w:sz="0" w:space="0" w:color="auto"/>
            <w:right w:val="none" w:sz="0" w:space="0" w:color="auto"/>
          </w:divBdr>
        </w:div>
        <w:div w:id="1182208370">
          <w:marLeft w:val="0"/>
          <w:marRight w:val="0"/>
          <w:marTop w:val="0"/>
          <w:marBottom w:val="0"/>
          <w:divBdr>
            <w:top w:val="none" w:sz="0" w:space="0" w:color="auto"/>
            <w:left w:val="none" w:sz="0" w:space="0" w:color="auto"/>
            <w:bottom w:val="none" w:sz="0" w:space="0" w:color="auto"/>
            <w:right w:val="none" w:sz="0" w:space="0" w:color="auto"/>
          </w:divBdr>
        </w:div>
        <w:div w:id="1579557537">
          <w:marLeft w:val="0"/>
          <w:marRight w:val="0"/>
          <w:marTop w:val="0"/>
          <w:marBottom w:val="0"/>
          <w:divBdr>
            <w:top w:val="none" w:sz="0" w:space="0" w:color="auto"/>
            <w:left w:val="none" w:sz="0" w:space="0" w:color="auto"/>
            <w:bottom w:val="none" w:sz="0" w:space="0" w:color="auto"/>
            <w:right w:val="none" w:sz="0" w:space="0" w:color="auto"/>
          </w:divBdr>
        </w:div>
        <w:div w:id="225800651">
          <w:marLeft w:val="0"/>
          <w:marRight w:val="0"/>
          <w:marTop w:val="0"/>
          <w:marBottom w:val="0"/>
          <w:divBdr>
            <w:top w:val="none" w:sz="0" w:space="0" w:color="auto"/>
            <w:left w:val="none" w:sz="0" w:space="0" w:color="auto"/>
            <w:bottom w:val="none" w:sz="0" w:space="0" w:color="auto"/>
            <w:right w:val="none" w:sz="0" w:space="0" w:color="auto"/>
          </w:divBdr>
        </w:div>
        <w:div w:id="889807027">
          <w:marLeft w:val="0"/>
          <w:marRight w:val="0"/>
          <w:marTop w:val="0"/>
          <w:marBottom w:val="0"/>
          <w:divBdr>
            <w:top w:val="none" w:sz="0" w:space="0" w:color="auto"/>
            <w:left w:val="none" w:sz="0" w:space="0" w:color="auto"/>
            <w:bottom w:val="none" w:sz="0" w:space="0" w:color="auto"/>
            <w:right w:val="none" w:sz="0" w:space="0" w:color="auto"/>
          </w:divBdr>
        </w:div>
        <w:div w:id="1336959552">
          <w:marLeft w:val="0"/>
          <w:marRight w:val="0"/>
          <w:marTop w:val="0"/>
          <w:marBottom w:val="0"/>
          <w:divBdr>
            <w:top w:val="none" w:sz="0" w:space="0" w:color="auto"/>
            <w:left w:val="none" w:sz="0" w:space="0" w:color="auto"/>
            <w:bottom w:val="none" w:sz="0" w:space="0" w:color="auto"/>
            <w:right w:val="none" w:sz="0" w:space="0" w:color="auto"/>
          </w:divBdr>
        </w:div>
        <w:div w:id="1136290517">
          <w:marLeft w:val="0"/>
          <w:marRight w:val="0"/>
          <w:marTop w:val="0"/>
          <w:marBottom w:val="0"/>
          <w:divBdr>
            <w:top w:val="none" w:sz="0" w:space="0" w:color="auto"/>
            <w:left w:val="none" w:sz="0" w:space="0" w:color="auto"/>
            <w:bottom w:val="none" w:sz="0" w:space="0" w:color="auto"/>
            <w:right w:val="none" w:sz="0" w:space="0" w:color="auto"/>
          </w:divBdr>
        </w:div>
        <w:div w:id="407387363">
          <w:marLeft w:val="0"/>
          <w:marRight w:val="0"/>
          <w:marTop w:val="0"/>
          <w:marBottom w:val="0"/>
          <w:divBdr>
            <w:top w:val="none" w:sz="0" w:space="0" w:color="auto"/>
            <w:left w:val="none" w:sz="0" w:space="0" w:color="auto"/>
            <w:bottom w:val="none" w:sz="0" w:space="0" w:color="auto"/>
            <w:right w:val="none" w:sz="0" w:space="0" w:color="auto"/>
          </w:divBdr>
        </w:div>
        <w:div w:id="1948002070">
          <w:marLeft w:val="0"/>
          <w:marRight w:val="0"/>
          <w:marTop w:val="0"/>
          <w:marBottom w:val="0"/>
          <w:divBdr>
            <w:top w:val="none" w:sz="0" w:space="0" w:color="auto"/>
            <w:left w:val="none" w:sz="0" w:space="0" w:color="auto"/>
            <w:bottom w:val="none" w:sz="0" w:space="0" w:color="auto"/>
            <w:right w:val="none" w:sz="0" w:space="0" w:color="auto"/>
          </w:divBdr>
        </w:div>
        <w:div w:id="61293245">
          <w:marLeft w:val="0"/>
          <w:marRight w:val="0"/>
          <w:marTop w:val="0"/>
          <w:marBottom w:val="0"/>
          <w:divBdr>
            <w:top w:val="none" w:sz="0" w:space="0" w:color="auto"/>
            <w:left w:val="none" w:sz="0" w:space="0" w:color="auto"/>
            <w:bottom w:val="none" w:sz="0" w:space="0" w:color="auto"/>
            <w:right w:val="none" w:sz="0" w:space="0" w:color="auto"/>
          </w:divBdr>
        </w:div>
        <w:div w:id="1726295525">
          <w:marLeft w:val="0"/>
          <w:marRight w:val="0"/>
          <w:marTop w:val="0"/>
          <w:marBottom w:val="0"/>
          <w:divBdr>
            <w:top w:val="none" w:sz="0" w:space="0" w:color="auto"/>
            <w:left w:val="none" w:sz="0" w:space="0" w:color="auto"/>
            <w:bottom w:val="none" w:sz="0" w:space="0" w:color="auto"/>
            <w:right w:val="none" w:sz="0" w:space="0" w:color="auto"/>
          </w:divBdr>
        </w:div>
        <w:div w:id="1175806720">
          <w:marLeft w:val="0"/>
          <w:marRight w:val="0"/>
          <w:marTop w:val="0"/>
          <w:marBottom w:val="0"/>
          <w:divBdr>
            <w:top w:val="none" w:sz="0" w:space="0" w:color="auto"/>
            <w:left w:val="none" w:sz="0" w:space="0" w:color="auto"/>
            <w:bottom w:val="none" w:sz="0" w:space="0" w:color="auto"/>
            <w:right w:val="none" w:sz="0" w:space="0" w:color="auto"/>
          </w:divBdr>
        </w:div>
        <w:div w:id="251352009">
          <w:marLeft w:val="0"/>
          <w:marRight w:val="0"/>
          <w:marTop w:val="0"/>
          <w:marBottom w:val="0"/>
          <w:divBdr>
            <w:top w:val="none" w:sz="0" w:space="0" w:color="auto"/>
            <w:left w:val="none" w:sz="0" w:space="0" w:color="auto"/>
            <w:bottom w:val="none" w:sz="0" w:space="0" w:color="auto"/>
            <w:right w:val="none" w:sz="0" w:space="0" w:color="auto"/>
          </w:divBdr>
        </w:div>
        <w:div w:id="1947345228">
          <w:marLeft w:val="0"/>
          <w:marRight w:val="0"/>
          <w:marTop w:val="0"/>
          <w:marBottom w:val="0"/>
          <w:divBdr>
            <w:top w:val="none" w:sz="0" w:space="0" w:color="auto"/>
            <w:left w:val="none" w:sz="0" w:space="0" w:color="auto"/>
            <w:bottom w:val="none" w:sz="0" w:space="0" w:color="auto"/>
            <w:right w:val="none" w:sz="0" w:space="0" w:color="auto"/>
          </w:divBdr>
        </w:div>
        <w:div w:id="1736967842">
          <w:marLeft w:val="0"/>
          <w:marRight w:val="0"/>
          <w:marTop w:val="0"/>
          <w:marBottom w:val="0"/>
          <w:divBdr>
            <w:top w:val="none" w:sz="0" w:space="0" w:color="auto"/>
            <w:left w:val="none" w:sz="0" w:space="0" w:color="auto"/>
            <w:bottom w:val="none" w:sz="0" w:space="0" w:color="auto"/>
            <w:right w:val="none" w:sz="0" w:space="0" w:color="auto"/>
          </w:divBdr>
        </w:div>
        <w:div w:id="1940675561">
          <w:marLeft w:val="0"/>
          <w:marRight w:val="0"/>
          <w:marTop w:val="0"/>
          <w:marBottom w:val="0"/>
          <w:divBdr>
            <w:top w:val="none" w:sz="0" w:space="0" w:color="auto"/>
            <w:left w:val="none" w:sz="0" w:space="0" w:color="auto"/>
            <w:bottom w:val="none" w:sz="0" w:space="0" w:color="auto"/>
            <w:right w:val="none" w:sz="0" w:space="0" w:color="auto"/>
          </w:divBdr>
        </w:div>
        <w:div w:id="231089838">
          <w:marLeft w:val="0"/>
          <w:marRight w:val="0"/>
          <w:marTop w:val="0"/>
          <w:marBottom w:val="0"/>
          <w:divBdr>
            <w:top w:val="none" w:sz="0" w:space="0" w:color="auto"/>
            <w:left w:val="none" w:sz="0" w:space="0" w:color="auto"/>
            <w:bottom w:val="none" w:sz="0" w:space="0" w:color="auto"/>
            <w:right w:val="none" w:sz="0" w:space="0" w:color="auto"/>
          </w:divBdr>
        </w:div>
        <w:div w:id="1978801361">
          <w:marLeft w:val="0"/>
          <w:marRight w:val="0"/>
          <w:marTop w:val="0"/>
          <w:marBottom w:val="0"/>
          <w:divBdr>
            <w:top w:val="none" w:sz="0" w:space="0" w:color="auto"/>
            <w:left w:val="none" w:sz="0" w:space="0" w:color="auto"/>
            <w:bottom w:val="none" w:sz="0" w:space="0" w:color="auto"/>
            <w:right w:val="none" w:sz="0" w:space="0" w:color="auto"/>
          </w:divBdr>
        </w:div>
        <w:div w:id="457338335">
          <w:marLeft w:val="0"/>
          <w:marRight w:val="0"/>
          <w:marTop w:val="0"/>
          <w:marBottom w:val="0"/>
          <w:divBdr>
            <w:top w:val="none" w:sz="0" w:space="0" w:color="auto"/>
            <w:left w:val="none" w:sz="0" w:space="0" w:color="auto"/>
            <w:bottom w:val="none" w:sz="0" w:space="0" w:color="auto"/>
            <w:right w:val="none" w:sz="0" w:space="0" w:color="auto"/>
          </w:divBdr>
        </w:div>
        <w:div w:id="649135522">
          <w:marLeft w:val="0"/>
          <w:marRight w:val="0"/>
          <w:marTop w:val="0"/>
          <w:marBottom w:val="0"/>
          <w:divBdr>
            <w:top w:val="none" w:sz="0" w:space="0" w:color="auto"/>
            <w:left w:val="none" w:sz="0" w:space="0" w:color="auto"/>
            <w:bottom w:val="none" w:sz="0" w:space="0" w:color="auto"/>
            <w:right w:val="none" w:sz="0" w:space="0" w:color="auto"/>
          </w:divBdr>
        </w:div>
        <w:div w:id="526988188">
          <w:marLeft w:val="0"/>
          <w:marRight w:val="0"/>
          <w:marTop w:val="0"/>
          <w:marBottom w:val="0"/>
          <w:divBdr>
            <w:top w:val="none" w:sz="0" w:space="0" w:color="auto"/>
            <w:left w:val="none" w:sz="0" w:space="0" w:color="auto"/>
            <w:bottom w:val="none" w:sz="0" w:space="0" w:color="auto"/>
            <w:right w:val="none" w:sz="0" w:space="0" w:color="auto"/>
          </w:divBdr>
        </w:div>
        <w:div w:id="85032756">
          <w:marLeft w:val="0"/>
          <w:marRight w:val="0"/>
          <w:marTop w:val="0"/>
          <w:marBottom w:val="0"/>
          <w:divBdr>
            <w:top w:val="none" w:sz="0" w:space="0" w:color="auto"/>
            <w:left w:val="none" w:sz="0" w:space="0" w:color="auto"/>
            <w:bottom w:val="none" w:sz="0" w:space="0" w:color="auto"/>
            <w:right w:val="none" w:sz="0" w:space="0" w:color="auto"/>
          </w:divBdr>
        </w:div>
        <w:div w:id="360319729">
          <w:marLeft w:val="0"/>
          <w:marRight w:val="0"/>
          <w:marTop w:val="0"/>
          <w:marBottom w:val="0"/>
          <w:divBdr>
            <w:top w:val="none" w:sz="0" w:space="0" w:color="auto"/>
            <w:left w:val="none" w:sz="0" w:space="0" w:color="auto"/>
            <w:bottom w:val="none" w:sz="0" w:space="0" w:color="auto"/>
            <w:right w:val="none" w:sz="0" w:space="0" w:color="auto"/>
          </w:divBdr>
        </w:div>
        <w:div w:id="1502813991">
          <w:marLeft w:val="0"/>
          <w:marRight w:val="0"/>
          <w:marTop w:val="0"/>
          <w:marBottom w:val="0"/>
          <w:divBdr>
            <w:top w:val="none" w:sz="0" w:space="0" w:color="auto"/>
            <w:left w:val="none" w:sz="0" w:space="0" w:color="auto"/>
            <w:bottom w:val="none" w:sz="0" w:space="0" w:color="auto"/>
            <w:right w:val="none" w:sz="0" w:space="0" w:color="auto"/>
          </w:divBdr>
        </w:div>
        <w:div w:id="837886705">
          <w:marLeft w:val="0"/>
          <w:marRight w:val="0"/>
          <w:marTop w:val="0"/>
          <w:marBottom w:val="0"/>
          <w:divBdr>
            <w:top w:val="none" w:sz="0" w:space="0" w:color="auto"/>
            <w:left w:val="none" w:sz="0" w:space="0" w:color="auto"/>
            <w:bottom w:val="none" w:sz="0" w:space="0" w:color="auto"/>
            <w:right w:val="none" w:sz="0" w:space="0" w:color="auto"/>
          </w:divBdr>
        </w:div>
        <w:div w:id="397479159">
          <w:marLeft w:val="0"/>
          <w:marRight w:val="0"/>
          <w:marTop w:val="0"/>
          <w:marBottom w:val="0"/>
          <w:divBdr>
            <w:top w:val="none" w:sz="0" w:space="0" w:color="auto"/>
            <w:left w:val="none" w:sz="0" w:space="0" w:color="auto"/>
            <w:bottom w:val="none" w:sz="0" w:space="0" w:color="auto"/>
            <w:right w:val="none" w:sz="0" w:space="0" w:color="auto"/>
          </w:divBdr>
        </w:div>
        <w:div w:id="1750037673">
          <w:marLeft w:val="0"/>
          <w:marRight w:val="0"/>
          <w:marTop w:val="0"/>
          <w:marBottom w:val="0"/>
          <w:divBdr>
            <w:top w:val="none" w:sz="0" w:space="0" w:color="auto"/>
            <w:left w:val="none" w:sz="0" w:space="0" w:color="auto"/>
            <w:bottom w:val="none" w:sz="0" w:space="0" w:color="auto"/>
            <w:right w:val="none" w:sz="0" w:space="0" w:color="auto"/>
          </w:divBdr>
        </w:div>
        <w:div w:id="675839068">
          <w:marLeft w:val="0"/>
          <w:marRight w:val="0"/>
          <w:marTop w:val="0"/>
          <w:marBottom w:val="0"/>
          <w:divBdr>
            <w:top w:val="none" w:sz="0" w:space="0" w:color="auto"/>
            <w:left w:val="none" w:sz="0" w:space="0" w:color="auto"/>
            <w:bottom w:val="none" w:sz="0" w:space="0" w:color="auto"/>
            <w:right w:val="none" w:sz="0" w:space="0" w:color="auto"/>
          </w:divBdr>
        </w:div>
        <w:div w:id="217589920">
          <w:marLeft w:val="0"/>
          <w:marRight w:val="0"/>
          <w:marTop w:val="0"/>
          <w:marBottom w:val="0"/>
          <w:divBdr>
            <w:top w:val="none" w:sz="0" w:space="0" w:color="auto"/>
            <w:left w:val="none" w:sz="0" w:space="0" w:color="auto"/>
            <w:bottom w:val="none" w:sz="0" w:space="0" w:color="auto"/>
            <w:right w:val="none" w:sz="0" w:space="0" w:color="auto"/>
          </w:divBdr>
        </w:div>
        <w:div w:id="33896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295</Words>
  <Characters>1684</Characters>
  <Application>Microsoft Office Word</Application>
  <DocSecurity>0</DocSecurity>
  <Lines>14</Lines>
  <Paragraphs>3</Paragraphs>
  <ScaleCrop>false</ScaleCrop>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2022-03-08T03:26:00Z</dcterms:created>
  <dcterms:modified xsi:type="dcterms:W3CDTF">2022-03-08T03:39:00Z</dcterms:modified>
</cp:coreProperties>
</file>