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sz w:val="28"/>
          <w:szCs w:val="28"/>
        </w:rPr>
      </w:pPr>
    </w:p>
    <w:p>
      <w:pPr>
        <w:spacing w:line="800" w:lineRule="exact"/>
        <w:jc w:val="center"/>
        <w:rPr>
          <w:rFonts w:hint="eastAsia" w:asciiTheme="minorEastAsia" w:hAnsiTheme="minorEastAsia"/>
          <w:sz w:val="44"/>
          <w:szCs w:val="44"/>
        </w:rPr>
      </w:pPr>
      <w:r>
        <w:rPr>
          <w:rFonts w:hint="eastAsia" w:asciiTheme="minorEastAsia" w:hAnsiTheme="minorEastAsia"/>
          <w:sz w:val="44"/>
          <w:szCs w:val="44"/>
        </w:rPr>
        <w:t>宿迁技师学院（宿豫中专）</w:t>
      </w:r>
    </w:p>
    <w:p>
      <w:pPr>
        <w:spacing w:line="800" w:lineRule="exact"/>
        <w:jc w:val="center"/>
        <w:rPr>
          <w:sz w:val="42"/>
          <w:szCs w:val="42"/>
        </w:rPr>
      </w:pPr>
      <w:r>
        <w:rPr>
          <w:rFonts w:hint="eastAsia"/>
          <w:sz w:val="42"/>
          <w:szCs w:val="42"/>
          <w:lang w:val="en-US" w:eastAsia="zh-CN"/>
        </w:rPr>
        <w:t>机电</w:t>
      </w:r>
      <w:r>
        <w:rPr>
          <w:rFonts w:hint="eastAsia"/>
          <w:sz w:val="42"/>
          <w:szCs w:val="42"/>
        </w:rPr>
        <w:t>工程系《</w:t>
      </w:r>
      <w:r>
        <w:rPr>
          <w:rFonts w:hint="eastAsia"/>
          <w:sz w:val="42"/>
          <w:szCs w:val="42"/>
          <w:lang w:eastAsia="zh-CN"/>
        </w:rPr>
        <w:t>极限配合与技术测量</w:t>
      </w:r>
      <w:r>
        <w:rPr>
          <w:rFonts w:hint="eastAsia"/>
          <w:sz w:val="42"/>
          <w:szCs w:val="42"/>
        </w:rPr>
        <w:t>》试题库</w:t>
      </w:r>
    </w:p>
    <w:p>
      <w:pPr>
        <w:spacing w:line="600" w:lineRule="exact"/>
        <w:jc w:val="center"/>
        <w:rPr>
          <w:b/>
          <w:sz w:val="28"/>
          <w:szCs w:val="28"/>
        </w:rPr>
      </w:pPr>
      <w:r>
        <w:rPr>
          <w:rFonts w:hint="eastAsia" w:asciiTheme="minorEastAsia" w:hAnsiTheme="minorEastAsia"/>
          <w:b/>
          <w:sz w:val="28"/>
          <w:szCs w:val="28"/>
        </w:rPr>
        <w:t>（2020-2021学年度第</w:t>
      </w:r>
      <w:r>
        <w:rPr>
          <w:rFonts w:hint="eastAsia" w:asciiTheme="minorEastAsia" w:hAnsiTheme="minorEastAsia"/>
          <w:b/>
          <w:sz w:val="28"/>
          <w:szCs w:val="28"/>
          <w:lang w:eastAsia="zh-CN"/>
        </w:rPr>
        <w:t>二</w:t>
      </w:r>
      <w:r>
        <w:rPr>
          <w:rFonts w:hint="eastAsia" w:asciiTheme="minorEastAsia" w:hAnsiTheme="minorEastAsia"/>
          <w:b/>
          <w:sz w:val="28"/>
          <w:szCs w:val="28"/>
        </w:rPr>
        <w:t>学期）</w:t>
      </w:r>
    </w:p>
    <w:p>
      <w:pPr>
        <w:spacing w:line="600" w:lineRule="exact"/>
        <w:ind w:firstLine="2846" w:firstLineChars="1350"/>
        <w:jc w:val="both"/>
        <w:rPr>
          <w:rFonts w:hint="default" w:eastAsiaTheme="minorEastAsia"/>
          <w:b/>
          <w:szCs w:val="21"/>
          <w:lang w:val="en-US" w:eastAsia="zh-CN"/>
        </w:rPr>
      </w:pPr>
      <w:r>
        <w:rPr>
          <w:rFonts w:hint="eastAsia"/>
          <w:b/>
          <w:szCs w:val="21"/>
        </w:rPr>
        <w:t>班级：</w:t>
      </w:r>
      <w:r>
        <w:rPr>
          <w:rFonts w:hint="eastAsia"/>
          <w:b/>
          <w:szCs w:val="21"/>
          <w:lang w:val="en-US" w:eastAsia="zh-CN"/>
        </w:rPr>
        <w:t>20计算机辅助设计</w:t>
      </w:r>
      <w:bookmarkStart w:id="0" w:name="_GoBack"/>
      <w:bookmarkEnd w:id="0"/>
    </w:p>
    <w:p>
      <w:pPr>
        <w:jc w:val="center"/>
        <w:rPr>
          <w:rFonts w:hint="eastAsia"/>
          <w:b/>
          <w:sz w:val="28"/>
          <w:szCs w:val="28"/>
        </w:rPr>
      </w:pPr>
    </w:p>
    <w:p>
      <w:pPr>
        <w:jc w:val="center"/>
        <w:rPr>
          <w:rFonts w:hint="eastAsia"/>
          <w:b/>
          <w:sz w:val="28"/>
          <w:szCs w:val="28"/>
          <w:lang w:val="en-US" w:eastAsia="zh-CN"/>
        </w:rPr>
      </w:pPr>
      <w:r>
        <w:rPr>
          <w:rFonts w:hint="eastAsia"/>
          <w:b/>
          <w:sz w:val="28"/>
          <w:szCs w:val="28"/>
        </w:rPr>
        <w:t>第</w:t>
      </w:r>
      <w:r>
        <w:rPr>
          <w:rFonts w:hint="eastAsia"/>
          <w:b/>
          <w:sz w:val="28"/>
          <w:szCs w:val="28"/>
          <w:lang w:val="en-US" w:eastAsia="zh-CN"/>
        </w:rPr>
        <w:t>1</w:t>
      </w:r>
      <w:r>
        <w:rPr>
          <w:rFonts w:hint="eastAsia"/>
          <w:b/>
          <w:sz w:val="28"/>
          <w:szCs w:val="28"/>
        </w:rPr>
        <w:t>章：</w:t>
      </w:r>
      <w:r>
        <w:rPr>
          <w:rFonts w:hint="eastAsia"/>
          <w:b/>
          <w:sz w:val="28"/>
          <w:szCs w:val="28"/>
          <w:lang w:val="en-US" w:eastAsia="zh-CN"/>
        </w:rPr>
        <w:t>绪论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一、</w:t>
      </w:r>
      <w:r>
        <w:rPr>
          <w:rFonts w:hint="eastAsia"/>
          <w:sz w:val="24"/>
          <w:szCs w:val="24"/>
        </w:rPr>
        <w:t>填空题：（1分/空，小计</w:t>
      </w:r>
      <w:r>
        <w:rPr>
          <w:rFonts w:hint="eastAsia"/>
          <w:sz w:val="24"/>
          <w:szCs w:val="24"/>
          <w:lang w:val="en-US" w:eastAsia="zh-CN"/>
        </w:rPr>
        <w:t>5</w:t>
      </w:r>
      <w:r>
        <w:rPr>
          <w:rFonts w:hint="eastAsia"/>
          <w:sz w:val="24"/>
          <w:szCs w:val="24"/>
        </w:rPr>
        <w:t>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textAlignment w:val="auto"/>
        <w:rPr>
          <w:rFonts w:hint="eastAsia"/>
          <w:sz w:val="24"/>
          <w:szCs w:val="24"/>
          <w:lang w:val="en-US" w:eastAsia="zh-CN"/>
        </w:rPr>
      </w:pPr>
      <w:r>
        <w:rPr>
          <w:rFonts w:hint="eastAsia"/>
          <w:sz w:val="24"/>
          <w:szCs w:val="24"/>
          <w:lang w:val="en-US" w:eastAsia="zh-CN"/>
        </w:rPr>
        <w:t>1.互换性是指制成的</w:t>
      </w:r>
      <w:r>
        <w:rPr>
          <w:rFonts w:hint="eastAsia"/>
          <w:color w:val="FF0000"/>
          <w:sz w:val="24"/>
          <w:szCs w:val="24"/>
          <w:u w:val="single"/>
          <w:lang w:val="en-US" w:eastAsia="zh-CN"/>
        </w:rPr>
        <w:t xml:space="preserve"> 同一规格 </w:t>
      </w:r>
      <w:r>
        <w:rPr>
          <w:rFonts w:hint="eastAsia"/>
          <w:sz w:val="24"/>
          <w:szCs w:val="24"/>
          <w:lang w:val="en-US" w:eastAsia="zh-CN"/>
        </w:rPr>
        <w:t>的一批零件或部件，不做任何</w:t>
      </w:r>
      <w:r>
        <w:rPr>
          <w:rFonts w:hint="eastAsia"/>
          <w:color w:val="FF0000"/>
          <w:sz w:val="24"/>
          <w:szCs w:val="24"/>
          <w:u w:val="single"/>
          <w:lang w:val="en-US" w:eastAsia="zh-CN"/>
        </w:rPr>
        <w:t xml:space="preserve"> 挑选 </w:t>
      </w:r>
      <w:r>
        <w:rPr>
          <w:rFonts w:hint="eastAsia"/>
          <w:sz w:val="24"/>
          <w:szCs w:val="24"/>
          <w:lang w:val="en-US" w:eastAsia="zh-CN"/>
        </w:rPr>
        <w:t>、</w:t>
      </w:r>
      <w:r>
        <w:rPr>
          <w:rFonts w:hint="eastAsia"/>
          <w:color w:val="FF0000"/>
          <w:sz w:val="24"/>
          <w:szCs w:val="24"/>
          <w:u w:val="single"/>
          <w:lang w:val="en-US" w:eastAsia="zh-CN"/>
        </w:rPr>
        <w:t xml:space="preserve">调整 </w:t>
      </w:r>
      <w:r>
        <w:rPr>
          <w:rFonts w:hint="eastAsia"/>
          <w:sz w:val="24"/>
          <w:szCs w:val="24"/>
          <w:u w:val="single"/>
          <w:lang w:val="en-US" w:eastAsia="zh-CN"/>
        </w:rPr>
        <w:t xml:space="preserve"> </w:t>
      </w:r>
      <w:r>
        <w:rPr>
          <w:rFonts w:hint="eastAsia"/>
          <w:sz w:val="24"/>
          <w:szCs w:val="24"/>
          <w:lang w:val="en-US" w:eastAsia="zh-CN"/>
        </w:rPr>
        <w:t xml:space="preserve"> 或</w:t>
      </w:r>
      <w:r>
        <w:rPr>
          <w:rFonts w:hint="eastAsia"/>
          <w:sz w:val="24"/>
          <w:szCs w:val="24"/>
          <w:u w:val="single"/>
          <w:lang w:val="en-US" w:eastAsia="zh-CN"/>
        </w:rPr>
        <w:t xml:space="preserve"> </w:t>
      </w:r>
      <w:r>
        <w:rPr>
          <w:rFonts w:hint="eastAsia"/>
          <w:color w:val="FF0000"/>
          <w:sz w:val="24"/>
          <w:szCs w:val="24"/>
          <w:u w:val="single"/>
          <w:lang w:val="en-US" w:eastAsia="zh-CN"/>
        </w:rPr>
        <w:t xml:space="preserve"> 辅助加工  </w:t>
      </w:r>
      <w:r>
        <w:rPr>
          <w:rFonts w:hint="eastAsia"/>
          <w:sz w:val="24"/>
          <w:szCs w:val="24"/>
          <w:lang w:val="en-US" w:eastAsia="zh-CN"/>
        </w:rPr>
        <w:t>，就能进行装配，并能保证满足机械产品的</w:t>
      </w:r>
      <w:r>
        <w:rPr>
          <w:rFonts w:hint="eastAsia"/>
          <w:sz w:val="24"/>
          <w:szCs w:val="24"/>
          <w:u w:val="single"/>
          <w:lang w:val="en-US" w:eastAsia="zh-CN"/>
        </w:rPr>
        <w:t xml:space="preserve">  </w:t>
      </w:r>
      <w:r>
        <w:rPr>
          <w:rFonts w:hint="eastAsia"/>
          <w:color w:val="FF0000"/>
          <w:sz w:val="24"/>
          <w:szCs w:val="24"/>
          <w:u w:val="single"/>
          <w:lang w:val="en-US" w:eastAsia="zh-CN"/>
        </w:rPr>
        <w:t>使用性能要求</w:t>
      </w:r>
      <w:r>
        <w:rPr>
          <w:rFonts w:hint="eastAsia"/>
          <w:sz w:val="24"/>
          <w:szCs w:val="24"/>
          <w:u w:val="single"/>
          <w:lang w:val="en-US" w:eastAsia="zh-CN"/>
        </w:rPr>
        <w:t xml:space="preserve">   </w:t>
      </w:r>
      <w:r>
        <w:rPr>
          <w:rFonts w:hint="eastAsia"/>
          <w:sz w:val="24"/>
          <w:szCs w:val="24"/>
          <w:lang w:val="en-US" w:eastAsia="zh-CN"/>
        </w:rPr>
        <w:t>的一种特性。</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textAlignment w:val="auto"/>
        <w:rPr>
          <w:rFonts w:hint="eastAsia"/>
          <w:sz w:val="24"/>
          <w:szCs w:val="24"/>
          <w:lang w:eastAsia="zh-CN"/>
        </w:rPr>
      </w:pPr>
      <w:r>
        <w:rPr>
          <w:rFonts w:hint="eastAsia"/>
          <w:sz w:val="24"/>
          <w:szCs w:val="24"/>
          <w:lang w:eastAsia="zh-CN"/>
        </w:rPr>
        <w:t>判断</w:t>
      </w:r>
      <w:r>
        <w:rPr>
          <w:rFonts w:hint="eastAsia"/>
          <w:sz w:val="24"/>
          <w:szCs w:val="24"/>
        </w:rPr>
        <w:t>题：（1分/题，小计</w:t>
      </w:r>
      <w:r>
        <w:rPr>
          <w:rFonts w:hint="eastAsia"/>
          <w:sz w:val="24"/>
          <w:szCs w:val="24"/>
          <w:lang w:val="en-US" w:eastAsia="zh-CN"/>
        </w:rPr>
        <w:t>5</w:t>
      </w:r>
      <w:r>
        <w:rPr>
          <w:rFonts w:hint="eastAsia"/>
          <w:sz w:val="24"/>
          <w:szCs w:val="24"/>
        </w:rPr>
        <w:t>分</w:t>
      </w:r>
      <w:r>
        <w:rPr>
          <w:rFonts w:hint="eastAsia"/>
          <w:sz w:val="24"/>
          <w:szCs w:val="24"/>
          <w:lang w:eastAsia="zh-CN"/>
        </w:rPr>
        <w:t>）</w:t>
      </w:r>
    </w:p>
    <w:p>
      <w:pPr>
        <w:spacing w:line="360" w:lineRule="auto"/>
        <w:rPr>
          <w:rFonts w:hint="eastAsia"/>
          <w:sz w:val="28"/>
          <w:szCs w:val="28"/>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w:t>
      </w:r>
      <w:r>
        <w:rPr>
          <w:rFonts w:hint="eastAsia"/>
          <w:bCs/>
          <w:sz w:val="24"/>
          <w:szCs w:val="24"/>
        </w:rPr>
        <w:t>互换性要求零件具有一定的加工精度。</w:t>
      </w:r>
    </w:p>
    <w:p>
      <w:pPr>
        <w:spacing w:line="360" w:lineRule="auto"/>
        <w:rPr>
          <w:rFonts w:hint="eastAsia"/>
          <w:sz w:val="28"/>
          <w:szCs w:val="28"/>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color w:val="FF0000"/>
          <w:sz w:val="24"/>
          <w:szCs w:val="24"/>
          <w:u w:val="none"/>
          <w:lang w:val="en-US" w:eastAsia="zh-CN"/>
        </w:rPr>
        <w:t xml:space="preserve"> ）</w:t>
      </w:r>
      <w:r>
        <w:rPr>
          <w:rFonts w:hint="eastAsia"/>
          <w:bCs/>
          <w:sz w:val="24"/>
          <w:szCs w:val="24"/>
          <w:lang w:val="en-US" w:eastAsia="zh-CN"/>
        </w:rPr>
        <w:t>2.零件在加工过程中的误差是不可避免的。</w:t>
      </w:r>
    </w:p>
    <w:p>
      <w:pPr>
        <w:spacing w:line="360" w:lineRule="auto"/>
        <w:rPr>
          <w:rFonts w:hint="eastAsia"/>
          <w:sz w:val="28"/>
          <w:szCs w:val="28"/>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bCs/>
          <w:sz w:val="24"/>
          <w:szCs w:val="24"/>
          <w:lang w:val="en-US" w:eastAsia="zh-CN"/>
        </w:rPr>
        <w:t>3.具有互换性的零件应该是形状和尺寸完全相同的零件。</w:t>
      </w:r>
    </w:p>
    <w:p>
      <w:pPr>
        <w:spacing w:line="360" w:lineRule="auto"/>
        <w:rPr>
          <w:rFonts w:hint="eastAsia"/>
          <w:sz w:val="28"/>
          <w:szCs w:val="28"/>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bCs/>
          <w:sz w:val="24"/>
          <w:szCs w:val="24"/>
          <w:lang w:val="en-US" w:eastAsia="zh-CN"/>
        </w:rPr>
        <w:t>4.测量的目的只是为了判定加工后的零件是否合格。</w:t>
      </w:r>
    </w:p>
    <w:p>
      <w:pPr>
        <w:spacing w:line="360" w:lineRule="auto"/>
        <w:rPr>
          <w:rFonts w:hint="default"/>
          <w:sz w:val="28"/>
          <w:szCs w:val="28"/>
          <w:lang w:val="en-US"/>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5.只有将零件的误差控制在相应的公差范围内，才能保证互换性的实现。</w:t>
      </w:r>
    </w:p>
    <w:p>
      <w:pPr>
        <w:spacing w:line="340" w:lineRule="exact"/>
        <w:rPr>
          <w:sz w:val="24"/>
          <w:szCs w:val="24"/>
        </w:rPr>
      </w:pPr>
      <w:r>
        <w:rPr>
          <w:rFonts w:hint="eastAsia"/>
          <w:sz w:val="24"/>
          <w:szCs w:val="24"/>
          <w:lang w:val="en-US" w:eastAsia="zh-CN"/>
        </w:rPr>
        <w:t>三、选择题：（2分/题，小计10分）</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1.保证互换性生产的基础是</w:t>
      </w:r>
      <w:r>
        <w:rPr>
          <w:rFonts w:hint="eastAsia" w:cstheme="minorBidi"/>
          <w:color w:val="FF0000"/>
          <w:kern w:val="2"/>
          <w:sz w:val="24"/>
          <w:szCs w:val="24"/>
          <w:lang w:val="en-US" w:eastAsia="zh-CN" w:bidi="ar-SA"/>
        </w:rPr>
        <w:t>（ A ）</w:t>
      </w:r>
      <w:r>
        <w:rPr>
          <w:rFonts w:hint="eastAsia" w:cstheme="minorBidi"/>
          <w:kern w:val="2"/>
          <w:sz w:val="24"/>
          <w:szCs w:val="24"/>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A.标准化    B.生产现代化   C.大批量生产   D.协作化生产</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2.零件的互换性指</w:t>
      </w:r>
      <w:r>
        <w:rPr>
          <w:rFonts w:hint="eastAsia" w:cstheme="minorBidi"/>
          <w:color w:val="FF0000"/>
          <w:kern w:val="2"/>
          <w:sz w:val="24"/>
          <w:szCs w:val="24"/>
          <w:lang w:val="en-US" w:eastAsia="zh-CN" w:bidi="ar-SA"/>
        </w:rPr>
        <w:t>（ B ）</w:t>
      </w:r>
      <w:r>
        <w:rPr>
          <w:rFonts w:hint="eastAsia" w:cstheme="minorBidi"/>
          <w:kern w:val="2"/>
          <w:sz w:val="24"/>
          <w:szCs w:val="24"/>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A.零件尺寸绝对相同        B.零件需是同一规格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C.零件需要挑选            D.零件可以是任意规格</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40" w:firstLineChars="100"/>
        <w:textAlignment w:val="auto"/>
        <w:rPr>
          <w:rFonts w:hint="eastAsia"/>
          <w:sz w:val="24"/>
          <w:szCs w:val="24"/>
          <w:lang w:val="en-US" w:eastAsia="zh-CN"/>
        </w:rPr>
      </w:pPr>
      <w:r>
        <w:rPr>
          <w:rFonts w:hint="eastAsia"/>
          <w:sz w:val="24"/>
          <w:szCs w:val="24"/>
          <w:lang w:val="en-US" w:eastAsia="zh-CN"/>
        </w:rPr>
        <w:t>3.某种零件在装配是需要进行修配，则此零件</w:t>
      </w:r>
      <w:r>
        <w:rPr>
          <w:rFonts w:hint="eastAsia"/>
          <w:color w:val="FF0000"/>
          <w:sz w:val="24"/>
          <w:szCs w:val="24"/>
          <w:lang w:val="en-US" w:eastAsia="zh-CN"/>
        </w:rPr>
        <w:t>（ A ）</w:t>
      </w:r>
      <w:r>
        <w:rPr>
          <w:rFonts w:hint="eastAsia"/>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A.具有互换性    B.不具有互换性   C.无法确定是否具有互换性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40" w:firstLineChars="100"/>
        <w:textAlignment w:val="auto"/>
        <w:rPr>
          <w:rFonts w:hint="eastAsia"/>
          <w:sz w:val="24"/>
          <w:szCs w:val="24"/>
          <w:lang w:val="en-US" w:eastAsia="zh-CN"/>
        </w:rPr>
      </w:pPr>
      <w:r>
        <w:rPr>
          <w:rFonts w:hint="eastAsia"/>
          <w:sz w:val="24"/>
          <w:szCs w:val="24"/>
          <w:lang w:val="en-US" w:eastAsia="zh-CN"/>
        </w:rPr>
        <w:t>4.关于零件的互换性，下列说法中错误的是</w:t>
      </w:r>
      <w:r>
        <w:rPr>
          <w:rFonts w:hint="eastAsia"/>
          <w:color w:val="FF0000"/>
          <w:sz w:val="24"/>
          <w:szCs w:val="24"/>
          <w:lang w:val="en-US" w:eastAsia="zh-CN"/>
        </w:rPr>
        <w:t>（ A ）</w:t>
      </w:r>
      <w:r>
        <w:rPr>
          <w:rFonts w:hint="eastAsia"/>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A.凡是合格的零件一定具有互换性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B.凡是具有互换性的零件必为合格品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C.为使零件具有互换性，零件的误差应在相应的公差内</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sz w:val="24"/>
          <w:szCs w:val="24"/>
          <w:lang w:val="en-US" w:eastAsia="zh-CN"/>
        </w:rPr>
        <w:t xml:space="preserve">  5.关于几何参数的公差，下列说法正确的是</w:t>
      </w:r>
      <w:r>
        <w:rPr>
          <w:rFonts w:hint="eastAsia"/>
          <w:color w:val="FF0000"/>
          <w:sz w:val="24"/>
          <w:szCs w:val="24"/>
          <w:lang w:val="en-US" w:eastAsia="zh-CN"/>
        </w:rPr>
        <w:t>（ A ）</w:t>
      </w:r>
      <w:r>
        <w:rPr>
          <w:rFonts w:hint="eastAsia"/>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A.几何参数的公差就是零件几何参数的变动量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B.只有将零件的误差控制在相应的公差范围内，才能保证互换性的实现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C.制定和贯彻公差标准是保证互换性生产的重要手段</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sz w:val="24"/>
          <w:szCs w:val="24"/>
          <w:lang w:val="en-US" w:eastAsia="zh-CN"/>
        </w:rPr>
      </w:pPr>
    </w:p>
    <w:p>
      <w:pPr>
        <w:spacing w:line="340" w:lineRule="exact"/>
        <w:ind w:firstLine="2168" w:firstLineChars="900"/>
        <w:jc w:val="both"/>
        <w:rPr>
          <w:rFonts w:hint="default"/>
          <w:b/>
          <w:sz w:val="24"/>
          <w:szCs w:val="24"/>
          <w:lang w:val="en-US" w:eastAsia="zh-CN"/>
        </w:rPr>
      </w:pPr>
      <w:r>
        <w:rPr>
          <w:rFonts w:hint="eastAsia"/>
          <w:b/>
          <w:sz w:val="24"/>
          <w:szCs w:val="24"/>
        </w:rPr>
        <w:t>第</w:t>
      </w:r>
      <w:r>
        <w:rPr>
          <w:rFonts w:hint="eastAsia"/>
          <w:b/>
          <w:sz w:val="24"/>
          <w:szCs w:val="24"/>
          <w:lang w:val="en-US" w:eastAsia="zh-CN"/>
        </w:rPr>
        <w:t>2</w:t>
      </w:r>
      <w:r>
        <w:rPr>
          <w:rFonts w:hint="eastAsia"/>
          <w:b/>
          <w:sz w:val="24"/>
          <w:szCs w:val="24"/>
        </w:rPr>
        <w:t>章：</w:t>
      </w:r>
      <w:r>
        <w:rPr>
          <w:rFonts w:hint="eastAsia"/>
          <w:b/>
          <w:sz w:val="24"/>
          <w:szCs w:val="24"/>
          <w:lang w:val="en-US" w:eastAsia="zh-CN"/>
        </w:rPr>
        <w:t>极限与配合</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一、</w:t>
      </w:r>
      <w:r>
        <w:rPr>
          <w:rFonts w:hint="eastAsia"/>
          <w:sz w:val="24"/>
          <w:szCs w:val="24"/>
        </w:rPr>
        <w:t>填空题：（1分/空，小计</w:t>
      </w:r>
      <w:r>
        <w:rPr>
          <w:rFonts w:hint="eastAsia"/>
          <w:sz w:val="24"/>
          <w:szCs w:val="24"/>
          <w:lang w:val="en-US" w:eastAsia="zh-CN"/>
        </w:rPr>
        <w:t>40</w:t>
      </w:r>
      <w:r>
        <w:rPr>
          <w:rFonts w:hint="eastAsia"/>
          <w:sz w:val="24"/>
          <w:szCs w:val="24"/>
        </w:rPr>
        <w:t>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1.零件装配后，其结合处形成包容与被包容的关系，凡</w:t>
      </w:r>
      <w:r>
        <w:rPr>
          <w:rFonts w:hint="eastAsia"/>
          <w:color w:val="FF0000"/>
          <w:sz w:val="24"/>
          <w:szCs w:val="24"/>
          <w:u w:val="single"/>
          <w:lang w:val="en-US" w:eastAsia="zh-CN"/>
        </w:rPr>
        <w:t xml:space="preserve">包容面 </w:t>
      </w:r>
      <w:r>
        <w:rPr>
          <w:rFonts w:hint="eastAsia"/>
          <w:sz w:val="24"/>
          <w:szCs w:val="24"/>
          <w:lang w:val="en-US" w:eastAsia="zh-CN"/>
        </w:rPr>
        <w:t>统称为孔，</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u w:val="none"/>
          <w:lang w:val="en-US" w:eastAsia="zh-CN"/>
        </w:rPr>
      </w:pPr>
      <w:r>
        <w:rPr>
          <w:rFonts w:hint="eastAsia"/>
          <w:color w:val="FF0000"/>
          <w:sz w:val="24"/>
          <w:szCs w:val="24"/>
          <w:u w:val="single"/>
          <w:lang w:val="en-US" w:eastAsia="zh-CN"/>
        </w:rPr>
        <w:t xml:space="preserve">  被包容面 </w:t>
      </w:r>
      <w:r>
        <w:rPr>
          <w:rFonts w:hint="eastAsia"/>
          <w:sz w:val="24"/>
          <w:szCs w:val="24"/>
          <w:u w:val="none"/>
          <w:lang w:val="en-US" w:eastAsia="zh-CN"/>
        </w:rPr>
        <w:t>统称为轴。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n-US" w:eastAsia="zh-CN"/>
        </w:rPr>
      </w:pPr>
      <w:r>
        <w:rPr>
          <w:rFonts w:hint="eastAsia"/>
          <w:sz w:val="24"/>
          <w:szCs w:val="24"/>
          <w:lang w:val="en-US" w:eastAsia="zh-CN"/>
        </w:rPr>
        <w:t>2.尺寸由</w:t>
      </w:r>
      <w:r>
        <w:rPr>
          <w:rFonts w:hint="eastAsia"/>
          <w:color w:val="FF0000"/>
          <w:sz w:val="24"/>
          <w:szCs w:val="24"/>
          <w:u w:val="single"/>
          <w:lang w:val="en-US" w:eastAsia="zh-CN"/>
        </w:rPr>
        <w:t xml:space="preserve"> 特定单位 </w:t>
      </w:r>
      <w:r>
        <w:rPr>
          <w:rFonts w:hint="eastAsia"/>
          <w:sz w:val="24"/>
          <w:szCs w:val="24"/>
          <w:lang w:val="en-US" w:eastAsia="zh-CN"/>
        </w:rPr>
        <w:t>和</w:t>
      </w:r>
      <w:r>
        <w:rPr>
          <w:rFonts w:hint="eastAsia"/>
          <w:color w:val="FF0000"/>
          <w:sz w:val="24"/>
          <w:szCs w:val="24"/>
          <w:u w:val="single"/>
          <w:lang w:val="en-US" w:eastAsia="zh-CN"/>
        </w:rPr>
        <w:t xml:space="preserve"> 数值 </w:t>
      </w:r>
      <w:r>
        <w:rPr>
          <w:rFonts w:hint="eastAsia"/>
          <w:sz w:val="24"/>
          <w:szCs w:val="24"/>
          <w:lang w:val="en-US" w:eastAsia="zh-CN"/>
        </w:rPr>
        <w:t>两部分组成，如30mm，60um等。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lang w:val="en-US" w:eastAsia="zh-CN"/>
        </w:rPr>
      </w:pPr>
      <w:r>
        <w:rPr>
          <w:rFonts w:hint="eastAsia"/>
          <w:sz w:val="24"/>
          <w:szCs w:val="24"/>
          <w:lang w:val="en-US" w:eastAsia="zh-CN"/>
        </w:rPr>
        <w:t>3.允许尺寸变化的两个界限分别是</w:t>
      </w:r>
      <w:r>
        <w:rPr>
          <w:rFonts w:hint="eastAsia"/>
          <w:color w:val="FF0000"/>
          <w:sz w:val="24"/>
          <w:szCs w:val="24"/>
          <w:u w:val="single"/>
          <w:lang w:val="en-US" w:eastAsia="zh-CN"/>
        </w:rPr>
        <w:t>上极限尺寸</w:t>
      </w:r>
      <w:r>
        <w:rPr>
          <w:rFonts w:hint="eastAsia"/>
          <w:sz w:val="24"/>
          <w:szCs w:val="24"/>
          <w:lang w:val="en-US" w:eastAsia="zh-CN"/>
        </w:rPr>
        <w:t>和</w:t>
      </w:r>
      <w:r>
        <w:rPr>
          <w:rFonts w:hint="eastAsia"/>
          <w:color w:val="FF0000"/>
          <w:sz w:val="24"/>
          <w:szCs w:val="24"/>
          <w:u w:val="single"/>
          <w:lang w:val="en-US" w:eastAsia="zh-CN"/>
        </w:rPr>
        <w:t>下极限尺寸</w:t>
      </w:r>
      <w:r>
        <w:rPr>
          <w:rFonts w:hint="eastAsia"/>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lang w:val="en-US" w:eastAsia="zh-CN"/>
        </w:rPr>
      </w:pPr>
      <w:r>
        <w:rPr>
          <w:rFonts w:hint="eastAsia"/>
          <w:sz w:val="24"/>
          <w:szCs w:val="24"/>
          <w:lang w:val="en-US" w:eastAsia="zh-CN"/>
        </w:rPr>
        <w:t xml:space="preserve">4.孔的上偏差用 </w:t>
      </w:r>
      <w:r>
        <w:rPr>
          <w:rFonts w:hint="eastAsia"/>
          <w:color w:val="FF0000"/>
          <w:sz w:val="24"/>
          <w:szCs w:val="24"/>
          <w:u w:val="single"/>
          <w:lang w:val="en-US" w:eastAsia="zh-CN"/>
        </w:rPr>
        <w:t xml:space="preserve">ES </w:t>
      </w:r>
      <w:r>
        <w:rPr>
          <w:rFonts w:hint="eastAsia"/>
          <w:sz w:val="24"/>
          <w:szCs w:val="24"/>
          <w:lang w:val="en-US" w:eastAsia="zh-CN"/>
        </w:rPr>
        <w:t>表示，孔的下偏差用</w:t>
      </w:r>
      <w:r>
        <w:rPr>
          <w:rFonts w:hint="eastAsia"/>
          <w:color w:val="FF0000"/>
          <w:sz w:val="24"/>
          <w:szCs w:val="24"/>
          <w:u w:val="single"/>
          <w:lang w:val="en-US" w:eastAsia="zh-CN"/>
        </w:rPr>
        <w:t xml:space="preserve">  EI</w:t>
      </w:r>
      <w:r>
        <w:rPr>
          <w:rFonts w:hint="eastAsia"/>
          <w:sz w:val="24"/>
          <w:szCs w:val="24"/>
          <w:lang w:val="en-US" w:eastAsia="zh-CN"/>
        </w:rPr>
        <w:t>表示；轴的上偏差用</w:t>
      </w:r>
      <w:r>
        <w:rPr>
          <w:rFonts w:hint="eastAsia"/>
          <w:color w:val="FF0000"/>
          <w:sz w:val="24"/>
          <w:szCs w:val="24"/>
          <w:u w:val="single"/>
          <w:lang w:val="en-US" w:eastAsia="zh-CN"/>
        </w:rPr>
        <w:t xml:space="preserve">  </w:t>
      </w:r>
      <w:r>
        <w:rPr>
          <w:rFonts w:hint="eastAsia"/>
          <w:i w:val="0"/>
          <w:iCs w:val="0"/>
          <w:color w:val="FF0000"/>
          <w:sz w:val="24"/>
          <w:szCs w:val="24"/>
          <w:u w:val="single"/>
          <w:lang w:val="en-US" w:eastAsia="zh-CN"/>
        </w:rPr>
        <w:t>es</w:t>
      </w:r>
      <w:r>
        <w:rPr>
          <w:rFonts w:hint="eastAsia"/>
          <w:sz w:val="24"/>
          <w:szCs w:val="24"/>
          <w:lang w:val="en-US" w:eastAsia="zh-CN"/>
        </w:rPr>
        <w:t>表示，轴的下偏差用</w:t>
      </w:r>
      <w:r>
        <w:rPr>
          <w:rFonts w:hint="eastAsia"/>
          <w:color w:val="FF0000"/>
          <w:sz w:val="24"/>
          <w:szCs w:val="24"/>
          <w:u w:val="single"/>
          <w:lang w:val="en-US" w:eastAsia="zh-CN"/>
        </w:rPr>
        <w:t xml:space="preserve"> ei </w:t>
      </w:r>
      <w:r>
        <w:rPr>
          <w:rFonts w:hint="eastAsia"/>
          <w:sz w:val="24"/>
          <w:szCs w:val="24"/>
          <w:lang w:val="en-US" w:eastAsia="zh-CN"/>
        </w:rPr>
        <w:t>表示。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lang w:val="en-US" w:eastAsia="zh-CN"/>
        </w:rPr>
      </w:pPr>
      <w:r>
        <w:rPr>
          <w:rFonts w:hint="eastAsia"/>
          <w:sz w:val="24"/>
          <w:szCs w:val="24"/>
          <w:lang w:val="en-US" w:eastAsia="zh-CN"/>
        </w:rPr>
        <w:t>5.尺寸公差带的两个要素分别是</w:t>
      </w:r>
      <w:r>
        <w:rPr>
          <w:rFonts w:hint="eastAsia"/>
          <w:color w:val="FF0000"/>
          <w:sz w:val="24"/>
          <w:szCs w:val="24"/>
          <w:u w:val="single"/>
          <w:lang w:val="en-US" w:eastAsia="zh-CN"/>
        </w:rPr>
        <w:t>公差带大小</w:t>
      </w:r>
      <w:r>
        <w:rPr>
          <w:rFonts w:hint="eastAsia"/>
          <w:sz w:val="24"/>
          <w:szCs w:val="24"/>
          <w:lang w:val="en-US" w:eastAsia="zh-CN"/>
        </w:rPr>
        <w:t xml:space="preserve"> 和 </w:t>
      </w:r>
      <w:r>
        <w:rPr>
          <w:rFonts w:hint="eastAsia"/>
          <w:color w:val="FF0000"/>
          <w:sz w:val="24"/>
          <w:szCs w:val="24"/>
          <w:u w:val="single"/>
          <w:lang w:val="en-US" w:eastAsia="zh-CN"/>
        </w:rPr>
        <w:t>公差带位置</w:t>
      </w:r>
      <w:r>
        <w:rPr>
          <w:rFonts w:hint="eastAsia"/>
          <w:sz w:val="24"/>
          <w:szCs w:val="24"/>
          <w:lang w:val="en-US" w:eastAsia="zh-CN"/>
        </w:rPr>
        <w:t xml:space="preserve"> 。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lang w:val="en-US" w:eastAsia="zh-CN"/>
        </w:rPr>
      </w:pPr>
      <w:r>
        <w:rPr>
          <w:rFonts w:hint="eastAsia"/>
          <w:sz w:val="24"/>
          <w:szCs w:val="24"/>
          <w:lang w:val="en-US" w:eastAsia="zh-CN"/>
        </w:rPr>
        <w:t>6.根据形成间隙或过盈的情况，配合分为</w:t>
      </w:r>
      <w:r>
        <w:rPr>
          <w:rFonts w:hint="eastAsia"/>
          <w:color w:val="FF0000"/>
          <w:sz w:val="24"/>
          <w:szCs w:val="24"/>
          <w:u w:val="single"/>
          <w:lang w:val="en-US" w:eastAsia="zh-CN"/>
        </w:rPr>
        <w:t>间隙配合</w:t>
      </w:r>
      <w:r>
        <w:rPr>
          <w:rFonts w:hint="eastAsia"/>
          <w:sz w:val="24"/>
          <w:szCs w:val="24"/>
          <w:lang w:val="en-US" w:eastAsia="zh-CN"/>
        </w:rPr>
        <w:t>、</w:t>
      </w:r>
      <w:r>
        <w:rPr>
          <w:rFonts w:hint="eastAsia"/>
          <w:color w:val="FF0000"/>
          <w:sz w:val="24"/>
          <w:szCs w:val="24"/>
          <w:u w:val="single"/>
          <w:lang w:val="en-US" w:eastAsia="zh-CN"/>
        </w:rPr>
        <w:t>过渡配合</w:t>
      </w:r>
      <w:r>
        <w:rPr>
          <w:rFonts w:hint="eastAsia"/>
          <w:sz w:val="24"/>
          <w:szCs w:val="24"/>
          <w:lang w:val="en-US" w:eastAsia="zh-CN"/>
        </w:rPr>
        <w:t>和</w:t>
      </w:r>
      <w:r>
        <w:rPr>
          <w:rFonts w:hint="eastAsia"/>
          <w:color w:val="FF0000"/>
          <w:sz w:val="24"/>
          <w:szCs w:val="24"/>
          <w:u w:val="single"/>
          <w:lang w:val="en-US" w:eastAsia="zh-CN"/>
        </w:rPr>
        <w:t>过盈配合</w:t>
      </w:r>
      <w:r>
        <w:rPr>
          <w:rFonts w:hint="eastAsia"/>
          <w:sz w:val="24"/>
          <w:szCs w:val="24"/>
          <w:lang w:val="en-US" w:eastAsia="zh-CN"/>
        </w:rPr>
        <w:t>三类。</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lang w:val="en-US" w:eastAsia="zh-CN"/>
        </w:rPr>
      </w:pPr>
      <w:r>
        <w:rPr>
          <w:rFonts w:hint="eastAsia"/>
          <w:sz w:val="24"/>
          <w:szCs w:val="24"/>
          <w:lang w:val="en-US" w:eastAsia="zh-CN"/>
        </w:rPr>
        <w:t>7.代表过渡配合松紧程度的特征值是</w:t>
      </w:r>
      <w:r>
        <w:rPr>
          <w:rFonts w:hint="eastAsia"/>
          <w:color w:val="FF0000"/>
          <w:sz w:val="24"/>
          <w:szCs w:val="24"/>
          <w:u w:val="single"/>
          <w:lang w:val="en-US" w:eastAsia="zh-CN"/>
        </w:rPr>
        <w:t>最大间隙</w:t>
      </w:r>
      <w:r>
        <w:rPr>
          <w:rFonts w:hint="eastAsia"/>
          <w:sz w:val="24"/>
          <w:szCs w:val="24"/>
          <w:lang w:val="en-US" w:eastAsia="zh-CN"/>
        </w:rPr>
        <w:t xml:space="preserve"> 和 </w:t>
      </w:r>
      <w:r>
        <w:rPr>
          <w:rFonts w:hint="eastAsia"/>
          <w:color w:val="FF0000"/>
          <w:sz w:val="24"/>
          <w:szCs w:val="24"/>
          <w:u w:val="single"/>
          <w:lang w:val="en-US" w:eastAsia="zh-CN"/>
        </w:rPr>
        <w:t xml:space="preserve">最大过盈  </w:t>
      </w:r>
      <w:r>
        <w:rPr>
          <w:rFonts w:hint="eastAsia"/>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lang w:val="en-US" w:eastAsia="zh-CN"/>
        </w:rPr>
      </w:pPr>
      <w:r>
        <w:rPr>
          <w:rFonts w:hint="eastAsia"/>
          <w:sz w:val="24"/>
          <w:szCs w:val="24"/>
          <w:lang w:val="en-US" w:eastAsia="zh-CN"/>
        </w:rPr>
        <w:t>8.配合精度的高低是由相配合的</w:t>
      </w:r>
      <w:r>
        <w:rPr>
          <w:rFonts w:hint="eastAsia"/>
          <w:color w:val="FF0000"/>
          <w:sz w:val="24"/>
          <w:szCs w:val="24"/>
          <w:u w:val="single"/>
          <w:lang w:val="en-US" w:eastAsia="zh-CN"/>
        </w:rPr>
        <w:t xml:space="preserve">  孔  </w:t>
      </w:r>
      <w:r>
        <w:rPr>
          <w:rFonts w:hint="eastAsia"/>
          <w:sz w:val="24"/>
          <w:szCs w:val="24"/>
          <w:lang w:val="en-US" w:eastAsia="zh-CN"/>
        </w:rPr>
        <w:t>和</w:t>
      </w:r>
      <w:r>
        <w:rPr>
          <w:rFonts w:hint="eastAsia"/>
          <w:color w:val="FF0000"/>
          <w:sz w:val="24"/>
          <w:szCs w:val="24"/>
          <w:u w:val="single"/>
          <w:lang w:val="en-US" w:eastAsia="zh-CN"/>
        </w:rPr>
        <w:t xml:space="preserve"> 轴 </w:t>
      </w:r>
      <w:r>
        <w:rPr>
          <w:rFonts w:hint="eastAsia"/>
          <w:sz w:val="24"/>
          <w:szCs w:val="24"/>
          <w:lang w:val="en-US" w:eastAsia="zh-CN"/>
        </w:rPr>
        <w:t xml:space="preserve">的精度决定的。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default"/>
          <w:color w:val="000000" w:themeColor="text1"/>
          <w:sz w:val="24"/>
          <w:szCs w:val="24"/>
          <w:u w:val="none"/>
          <w:lang w:val="en-US" w:eastAsia="zh-CN"/>
          <w14:textFill>
            <w14:solidFill>
              <w14:schemeClr w14:val="tx1"/>
            </w14:solidFill>
          </w14:textFill>
        </w:rPr>
      </w:pPr>
      <w:r>
        <w:rPr>
          <w:rFonts w:hint="eastAsia"/>
          <w:sz w:val="24"/>
          <w:szCs w:val="24"/>
          <w:lang w:val="en-US" w:eastAsia="zh-CN"/>
        </w:rPr>
        <w:t>9. 标准公差数值与两个要素有关，它们是</w:t>
      </w:r>
      <w:r>
        <w:rPr>
          <w:rFonts w:hint="eastAsia"/>
          <w:color w:val="FF0000"/>
          <w:sz w:val="24"/>
          <w:szCs w:val="24"/>
          <w:u w:val="single"/>
          <w:lang w:val="en-US" w:eastAsia="zh-CN"/>
        </w:rPr>
        <w:t>标准公差等级</w:t>
      </w:r>
      <w:r>
        <w:rPr>
          <w:rFonts w:hint="eastAsia"/>
          <w:sz w:val="24"/>
          <w:szCs w:val="24"/>
          <w:lang w:val="en-US" w:eastAsia="zh-CN"/>
        </w:rPr>
        <w:t>和</w:t>
      </w:r>
      <w:r>
        <w:rPr>
          <w:rFonts w:hint="eastAsia"/>
          <w:color w:val="FF0000"/>
          <w:sz w:val="24"/>
          <w:szCs w:val="24"/>
          <w:u w:val="single"/>
          <w:lang w:val="en-US" w:eastAsia="zh-CN"/>
        </w:rPr>
        <w:t xml:space="preserve"> 公称尺寸分段 </w:t>
      </w:r>
      <w:r>
        <w:rPr>
          <w:rFonts w:hint="eastAsia"/>
          <w:color w:val="000000" w:themeColor="text1"/>
          <w:sz w:val="24"/>
          <w:szCs w:val="24"/>
          <w:u w:val="none"/>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8"/>
          <w:szCs w:val="28"/>
          <w:lang w:val="en-US" w:eastAsia="zh-CN"/>
        </w:rPr>
      </w:pPr>
      <w:r>
        <w:rPr>
          <w:rFonts w:hint="eastAsia"/>
          <w:sz w:val="24"/>
          <w:szCs w:val="24"/>
          <w:lang w:val="en-US" w:eastAsia="zh-CN"/>
        </w:rPr>
        <w:t>10.国家标准设置了</w:t>
      </w:r>
      <w:r>
        <w:rPr>
          <w:rFonts w:hint="eastAsia"/>
          <w:color w:val="FF0000"/>
          <w:sz w:val="24"/>
          <w:szCs w:val="24"/>
          <w:u w:val="single"/>
          <w:lang w:val="en-US" w:eastAsia="zh-CN"/>
        </w:rPr>
        <w:t>20</w:t>
      </w:r>
      <w:r>
        <w:rPr>
          <w:rFonts w:hint="eastAsia"/>
          <w:sz w:val="24"/>
          <w:szCs w:val="24"/>
          <w:lang w:val="en-US" w:eastAsia="zh-CN"/>
        </w:rPr>
        <w:t>个标准公差等级，其中</w:t>
      </w:r>
      <w:r>
        <w:rPr>
          <w:rFonts w:hint="eastAsia"/>
          <w:color w:val="FF0000"/>
          <w:sz w:val="24"/>
          <w:szCs w:val="24"/>
          <w:u w:val="single"/>
          <w:lang w:val="en-US" w:eastAsia="zh-CN"/>
        </w:rPr>
        <w:t xml:space="preserve">IT01 </w:t>
      </w:r>
      <w:r>
        <w:rPr>
          <w:rFonts w:hint="eastAsia"/>
          <w:sz w:val="24"/>
          <w:szCs w:val="24"/>
          <w:lang w:val="en-US" w:eastAsia="zh-CN"/>
        </w:rPr>
        <w:t>级精度最高，</w:t>
      </w:r>
      <w:r>
        <w:rPr>
          <w:rFonts w:hint="eastAsia"/>
          <w:color w:val="FF0000"/>
          <w:sz w:val="24"/>
          <w:szCs w:val="24"/>
          <w:u w:val="single"/>
          <w:lang w:val="en-US" w:eastAsia="zh-CN"/>
        </w:rPr>
        <w:t xml:space="preserve">IT18 </w:t>
      </w:r>
      <w:r>
        <w:rPr>
          <w:rFonts w:hint="eastAsia"/>
          <w:sz w:val="24"/>
          <w:szCs w:val="24"/>
          <w:lang w:val="en-US" w:eastAsia="zh-CN"/>
        </w:rPr>
        <w:t>级精度最低。</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lang w:val="en-US" w:eastAsia="zh-CN"/>
        </w:rPr>
      </w:pPr>
      <w:r>
        <w:rPr>
          <w:rFonts w:hint="eastAsia"/>
          <w:sz w:val="24"/>
          <w:szCs w:val="24"/>
          <w:lang w:val="en-US" w:eastAsia="zh-CN"/>
        </w:rPr>
        <w:t>11.用以确定公差带相对于零线位置的上偏差或下偏差叫</w:t>
      </w:r>
      <w:r>
        <w:rPr>
          <w:rFonts w:hint="eastAsia"/>
          <w:color w:val="FF0000"/>
          <w:sz w:val="24"/>
          <w:szCs w:val="24"/>
          <w:u w:val="single"/>
          <w:lang w:val="en-US" w:eastAsia="zh-CN"/>
        </w:rPr>
        <w:t>基本偏差</w:t>
      </w:r>
      <w:r>
        <w:rPr>
          <w:rFonts w:hint="eastAsia"/>
          <w:sz w:val="24"/>
          <w:szCs w:val="24"/>
          <w:lang w:val="en-US" w:eastAsia="zh-CN"/>
        </w:rPr>
        <w:t>，此偏差一般为靠近</w:t>
      </w:r>
      <w:r>
        <w:rPr>
          <w:rFonts w:hint="eastAsia"/>
          <w:color w:val="FF0000"/>
          <w:sz w:val="24"/>
          <w:szCs w:val="24"/>
          <w:u w:val="single"/>
          <w:lang w:val="en-US" w:eastAsia="zh-CN"/>
        </w:rPr>
        <w:t>零线</w:t>
      </w:r>
      <w:r>
        <w:rPr>
          <w:rFonts w:hint="eastAsia"/>
          <w:sz w:val="24"/>
          <w:szCs w:val="24"/>
          <w:lang w:val="en-US" w:eastAsia="zh-CN"/>
        </w:rPr>
        <w:t>的那个偏差。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lang w:val="en-US" w:eastAsia="zh-CN"/>
        </w:rPr>
      </w:pPr>
      <w:r>
        <w:rPr>
          <w:rFonts w:hint="eastAsia"/>
          <w:sz w:val="24"/>
          <w:szCs w:val="24"/>
          <w:lang w:val="en-US" w:eastAsia="zh-CN"/>
        </w:rPr>
        <w:t>12.孔轴公差带代号由</w:t>
      </w:r>
      <w:r>
        <w:rPr>
          <w:rFonts w:hint="eastAsia"/>
          <w:color w:val="FF0000"/>
          <w:sz w:val="24"/>
          <w:szCs w:val="24"/>
          <w:u w:val="single"/>
          <w:lang w:val="en-US" w:eastAsia="zh-CN"/>
        </w:rPr>
        <w:t>基本偏差</w:t>
      </w:r>
      <w:r>
        <w:rPr>
          <w:rFonts w:hint="eastAsia"/>
          <w:sz w:val="24"/>
          <w:szCs w:val="24"/>
          <w:lang w:val="en-US" w:eastAsia="zh-CN"/>
        </w:rPr>
        <w:t>代号与</w:t>
      </w:r>
      <w:r>
        <w:rPr>
          <w:rFonts w:hint="eastAsia"/>
          <w:color w:val="FF0000"/>
          <w:sz w:val="24"/>
          <w:szCs w:val="24"/>
          <w:u w:val="single"/>
          <w:lang w:val="en-US" w:eastAsia="zh-CN"/>
        </w:rPr>
        <w:t>公差等级</w:t>
      </w:r>
      <w:r>
        <w:rPr>
          <w:rFonts w:hint="eastAsia"/>
          <w:sz w:val="24"/>
          <w:szCs w:val="24"/>
          <w:lang w:val="en-US" w:eastAsia="zh-CN"/>
        </w:rPr>
        <w:t>数字组成。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color w:val="000000" w:themeColor="text1"/>
          <w:sz w:val="24"/>
          <w:szCs w:val="24"/>
          <w:u w:val="none"/>
          <w:lang w:val="en-US" w:eastAsia="zh-CN"/>
          <w14:textFill>
            <w14:solidFill>
              <w14:schemeClr w14:val="tx1"/>
            </w14:solidFill>
          </w14:textFill>
        </w:rPr>
      </w:pPr>
      <w:r>
        <w:rPr>
          <w:rFonts w:hint="eastAsia"/>
          <w:sz w:val="24"/>
          <w:szCs w:val="24"/>
          <w:lang w:val="en-US" w:eastAsia="zh-CN"/>
        </w:rPr>
        <w:t xml:space="preserve">13.国际对孔轴公差带之间的相互关系，规定了两种基准制，即 </w:t>
      </w:r>
      <w:r>
        <w:rPr>
          <w:rFonts w:hint="eastAsia"/>
          <w:color w:val="FF0000"/>
          <w:sz w:val="24"/>
          <w:szCs w:val="24"/>
          <w:u w:val="single"/>
          <w:lang w:val="en-US" w:eastAsia="zh-CN"/>
        </w:rPr>
        <w:t xml:space="preserve">基孔制  </w:t>
      </w:r>
      <w:r>
        <w:rPr>
          <w:rFonts w:hint="eastAsia"/>
          <w:color w:val="000000" w:themeColor="text1"/>
          <w:sz w:val="24"/>
          <w:szCs w:val="24"/>
          <w:u w:val="none"/>
          <w:lang w:val="en-US" w:eastAsia="zh-CN"/>
          <w14:textFill>
            <w14:solidFill>
              <w14:schemeClr w14:val="tx1"/>
            </w14:solidFill>
          </w14:textFill>
        </w:rPr>
        <w:t>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single"/>
          <w:lang w:val="en-US" w:eastAsia="zh-CN"/>
        </w:rPr>
        <w:t xml:space="preserve">基轴制 </w:t>
      </w:r>
      <w:r>
        <w:rPr>
          <w:rFonts w:hint="eastAsia"/>
          <w:color w:val="000000" w:themeColor="text1"/>
          <w:sz w:val="24"/>
          <w:szCs w:val="24"/>
          <w:u w:val="none"/>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default"/>
          <w:sz w:val="24"/>
          <w:szCs w:val="24"/>
          <w:lang w:val="en-US" w:eastAsia="zh-CN"/>
        </w:rPr>
      </w:pPr>
      <w:r>
        <w:rPr>
          <w:rFonts w:hint="eastAsia"/>
          <w:sz w:val="24"/>
          <w:szCs w:val="24"/>
          <w:lang w:val="en-US" w:eastAsia="zh-CN"/>
        </w:rPr>
        <w:t>14.在公称尺寸相同的情况下，公差等级越高，公差值</w:t>
      </w:r>
      <w:r>
        <w:rPr>
          <w:rFonts w:hint="eastAsia"/>
          <w:color w:val="FF0000"/>
          <w:sz w:val="24"/>
          <w:szCs w:val="24"/>
          <w:u w:val="single"/>
          <w:lang w:val="en-US" w:eastAsia="zh-CN"/>
        </w:rPr>
        <w:t>越小</w:t>
      </w:r>
      <w:r>
        <w:rPr>
          <w:rFonts w:hint="eastAsia"/>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lang w:val="en-US" w:eastAsia="zh-CN"/>
        </w:rPr>
      </w:pPr>
      <w:r>
        <w:rPr>
          <w:rFonts w:hint="eastAsia"/>
          <w:sz w:val="24"/>
          <w:szCs w:val="24"/>
          <w:lang w:val="en-US" w:eastAsia="zh-CN"/>
        </w:rPr>
        <w:t>15.孔制配合中的孔称为</w:t>
      </w:r>
      <w:r>
        <w:rPr>
          <w:rFonts w:hint="eastAsia"/>
          <w:color w:val="FF0000"/>
          <w:sz w:val="24"/>
          <w:szCs w:val="24"/>
          <w:u w:val="single"/>
          <w:lang w:val="en-US" w:eastAsia="zh-CN"/>
        </w:rPr>
        <w:t xml:space="preserve"> 基准孔</w:t>
      </w:r>
      <w:r>
        <w:rPr>
          <w:rFonts w:hint="eastAsia"/>
          <w:sz w:val="24"/>
          <w:szCs w:val="24"/>
          <w:lang w:val="en-US" w:eastAsia="zh-CN"/>
        </w:rPr>
        <w:t xml:space="preserve">。其基本偏差为 </w:t>
      </w:r>
      <w:r>
        <w:rPr>
          <w:rFonts w:hint="eastAsia"/>
          <w:color w:val="FF0000"/>
          <w:sz w:val="24"/>
          <w:szCs w:val="24"/>
          <w:u w:val="single"/>
          <w:lang w:val="en-US" w:eastAsia="zh-CN"/>
        </w:rPr>
        <w:t xml:space="preserve">下 </w:t>
      </w:r>
      <w:r>
        <w:rPr>
          <w:rFonts w:hint="eastAsia"/>
          <w:sz w:val="24"/>
          <w:szCs w:val="24"/>
          <w:lang w:val="en-US" w:eastAsia="zh-CN"/>
        </w:rPr>
        <w:t>偏差，代号为</w:t>
      </w:r>
      <w:r>
        <w:rPr>
          <w:rFonts w:hint="eastAsia"/>
          <w:color w:val="FF0000"/>
          <w:sz w:val="24"/>
          <w:szCs w:val="24"/>
          <w:u w:val="single"/>
          <w:lang w:val="en-US" w:eastAsia="zh-CN"/>
        </w:rPr>
        <w:t xml:space="preserve"> H </w:t>
      </w:r>
      <w:r>
        <w:rPr>
          <w:rFonts w:hint="eastAsia"/>
          <w:sz w:val="24"/>
          <w:szCs w:val="24"/>
          <w:lang w:val="en-US" w:eastAsia="zh-CN"/>
        </w:rPr>
        <w:t>，数值为</w:t>
      </w:r>
      <w:r>
        <w:rPr>
          <w:rFonts w:hint="eastAsia"/>
          <w:color w:val="FF0000"/>
          <w:sz w:val="24"/>
          <w:szCs w:val="24"/>
          <w:u w:val="single"/>
          <w:lang w:val="en-US" w:eastAsia="zh-CN"/>
        </w:rPr>
        <w:t xml:space="preserve">0 </w:t>
      </w:r>
      <w:r>
        <w:rPr>
          <w:rFonts w:hint="eastAsia"/>
          <w:sz w:val="24"/>
          <w:szCs w:val="24"/>
          <w:lang w:val="en-US" w:eastAsia="zh-CN"/>
        </w:rPr>
        <w:t>；其公差带在零线以</w:t>
      </w:r>
      <w:r>
        <w:rPr>
          <w:rFonts w:hint="eastAsia"/>
          <w:color w:val="FF0000"/>
          <w:sz w:val="24"/>
          <w:szCs w:val="24"/>
          <w:u w:val="single"/>
          <w:lang w:val="en-US" w:eastAsia="zh-CN"/>
        </w:rPr>
        <w:t xml:space="preserve">上 </w:t>
      </w:r>
      <w:r>
        <w:rPr>
          <w:rFonts w:hint="eastAsia"/>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u w:val="none"/>
          <w:lang w:val="en-US" w:eastAsia="zh-CN"/>
        </w:rPr>
      </w:pPr>
      <w:r>
        <w:rPr>
          <w:rFonts w:hint="eastAsia"/>
          <w:sz w:val="24"/>
          <w:szCs w:val="24"/>
          <w:u w:val="none"/>
          <w:lang w:val="en-US" w:eastAsia="zh-CN"/>
        </w:rPr>
        <w:t xml:space="preserve">16.国家标准中规定尺寸的基准温度为 </w:t>
      </w:r>
      <w:r>
        <w:rPr>
          <w:rFonts w:hint="eastAsia"/>
          <w:color w:val="FF0000"/>
          <w:sz w:val="24"/>
          <w:szCs w:val="24"/>
          <w:u w:val="single"/>
          <w:lang w:val="en-US" w:eastAsia="zh-CN"/>
        </w:rPr>
        <w:t>20度</w:t>
      </w:r>
      <w:r>
        <w:rPr>
          <w:rFonts w:hint="eastAsia"/>
          <w:sz w:val="24"/>
          <w:szCs w:val="24"/>
          <w:u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79" w:leftChars="228" w:firstLine="0" w:firstLineChars="0"/>
        <w:textAlignment w:val="auto"/>
        <w:rPr>
          <w:rFonts w:hint="eastAsia"/>
          <w:sz w:val="24"/>
          <w:szCs w:val="24"/>
          <w:u w:val="none"/>
          <w:lang w:val="en-US" w:eastAsia="zh-CN"/>
        </w:rPr>
      </w:pPr>
      <w:r>
        <w:rPr>
          <w:rFonts w:hint="eastAsia"/>
          <w:sz w:val="24"/>
          <w:szCs w:val="24"/>
          <w:u w:val="none"/>
          <w:lang w:val="en-US" w:eastAsia="zh-CN"/>
        </w:rPr>
        <w:t>17.公差带与配合的选择就是</w:t>
      </w:r>
      <w:r>
        <w:rPr>
          <w:rFonts w:hint="eastAsia"/>
          <w:color w:val="FF0000"/>
          <w:sz w:val="24"/>
          <w:szCs w:val="24"/>
          <w:u w:val="single"/>
          <w:lang w:val="en-US" w:eastAsia="zh-CN"/>
        </w:rPr>
        <w:t>公差等级</w:t>
      </w:r>
      <w:r>
        <w:rPr>
          <w:rFonts w:hint="eastAsia"/>
          <w:sz w:val="24"/>
          <w:szCs w:val="24"/>
          <w:u w:val="none"/>
          <w:lang w:val="en-US" w:eastAsia="zh-CN"/>
        </w:rPr>
        <w:t>、</w:t>
      </w:r>
      <w:r>
        <w:rPr>
          <w:rFonts w:hint="eastAsia"/>
          <w:color w:val="FF0000"/>
          <w:sz w:val="24"/>
          <w:szCs w:val="24"/>
          <w:u w:val="single"/>
          <w:lang w:val="en-US" w:eastAsia="zh-CN"/>
        </w:rPr>
        <w:t>配合制</w:t>
      </w:r>
      <w:r>
        <w:rPr>
          <w:rFonts w:hint="eastAsia"/>
          <w:sz w:val="24"/>
          <w:szCs w:val="24"/>
          <w:u w:val="none"/>
          <w:lang w:val="en-US" w:eastAsia="zh-CN"/>
        </w:rPr>
        <w:t>和</w:t>
      </w:r>
      <w:r>
        <w:rPr>
          <w:rFonts w:hint="eastAsia"/>
          <w:color w:val="FF0000"/>
          <w:sz w:val="24"/>
          <w:szCs w:val="24"/>
          <w:u w:val="single"/>
          <w:lang w:val="en-US" w:eastAsia="zh-CN"/>
        </w:rPr>
        <w:t>配合种类</w:t>
      </w:r>
      <w:r>
        <w:rPr>
          <w:rFonts w:hint="eastAsia"/>
          <w:sz w:val="24"/>
          <w:szCs w:val="24"/>
          <w:u w:val="none"/>
          <w:lang w:val="en-US" w:eastAsia="zh-CN"/>
        </w:rPr>
        <w:t>的选择。</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lang w:eastAsia="zh-CN"/>
        </w:rPr>
      </w:pPr>
      <w:r>
        <w:rPr>
          <w:rFonts w:hint="eastAsia"/>
          <w:sz w:val="24"/>
          <w:szCs w:val="24"/>
          <w:lang w:val="en-US" w:eastAsia="zh-CN"/>
        </w:rPr>
        <w:t>二、</w:t>
      </w:r>
      <w:r>
        <w:rPr>
          <w:rFonts w:hint="eastAsia"/>
          <w:sz w:val="24"/>
          <w:szCs w:val="24"/>
          <w:lang w:eastAsia="zh-CN"/>
        </w:rPr>
        <w:t>判断</w:t>
      </w:r>
      <w:r>
        <w:rPr>
          <w:rFonts w:hint="eastAsia"/>
          <w:sz w:val="24"/>
          <w:szCs w:val="24"/>
        </w:rPr>
        <w:t>题：（1分/题，小计</w:t>
      </w:r>
      <w:r>
        <w:rPr>
          <w:rFonts w:hint="eastAsia"/>
          <w:sz w:val="24"/>
          <w:szCs w:val="24"/>
          <w:lang w:val="en-US" w:eastAsia="zh-CN"/>
        </w:rPr>
        <w:t>5</w:t>
      </w:r>
      <w:r>
        <w:rPr>
          <w:rFonts w:hint="eastAsia"/>
          <w:sz w:val="24"/>
          <w:szCs w:val="24"/>
        </w:rPr>
        <w:t>分</w:t>
      </w:r>
      <w:r>
        <w:rPr>
          <w:rFonts w:hint="eastAsia"/>
          <w:sz w:val="24"/>
          <w:szCs w:val="24"/>
          <w:lang w:eastAsia="zh-CN"/>
        </w:rPr>
        <w:t>）</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1.凡内表面皆为孔，凡外表面皆为轴。</w:t>
      </w:r>
    </w:p>
    <w:p>
      <w:pPr>
        <w:spacing w:line="360" w:lineRule="auto"/>
        <w:ind w:left="420" w:hanging="360" w:hangingChars="150"/>
        <w:rPr>
          <w:rFonts w:hint="eastAsia"/>
          <w:sz w:val="28"/>
          <w:szCs w:val="28"/>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2.某一零件的实际尺寸正好等于其公称尺寸，则该尺寸必然合格。</w:t>
      </w:r>
    </w:p>
    <w:p>
      <w:pPr>
        <w:spacing w:line="360" w:lineRule="auto"/>
        <w:ind w:left="420" w:hanging="360" w:hangingChars="150"/>
        <w:rPr>
          <w:rFonts w:hint="eastAsia"/>
          <w:sz w:val="28"/>
          <w:szCs w:val="28"/>
        </w:rPr>
      </w:pPr>
      <w:r>
        <w:rPr>
          <w:rFonts w:hint="eastAsia"/>
          <w:color w:val="FF0000"/>
          <w:sz w:val="24"/>
          <w:szCs w:val="24"/>
          <w:u w:val="none"/>
          <w:lang w:val="en-US" w:eastAsia="zh-CN"/>
        </w:rPr>
        <w:t xml:space="preserve">（ </w:t>
      </w:r>
      <w:r>
        <w:rPr>
          <w:rFonts w:hint="default" w:ascii="Arial" w:hAnsi="Arial"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3.某尺寸的上极限尺寸一定大于下上极限尺寸。</w:t>
      </w:r>
    </w:p>
    <w:p>
      <w:pPr>
        <w:spacing w:line="360" w:lineRule="auto"/>
        <w:ind w:left="420" w:hanging="360" w:hangingChars="150"/>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4.合格尺寸的实际偏差一定在两极限偏差（即上偏差与下偏差）之间。</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5.尺寸公差是允许尺寸的变动量，它没有正负的含义，且不能为零。</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6.相互配合的孔轴，其公称尺寸必然相同。</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7.间隙配合中，孔公差带在轴公差带之上，因此孔公差带一定在零线之上，轴公差带一定在零线以下。</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8.只要孔和轴装配在一起，就必然形成配合。</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9.无论公差数值是否相等，只要公差等级相同，则尺寸的精度就相同。</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10.基本偏差可以是上偏差，也可以是下偏差，因而一个公差带的基本偏差可能出现两个。</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11.代号H和h的基本偏差数值都等于0。</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12.公差带代号由基本偏差代号和公差等级数字组成。</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13.选用公差带时，应按常用、优先、一般公差带的顺序选取。</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14.基孔制是将孔的公差带位置固定，而通过改变轴的公差带位置得到各种配合的一种制度。</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15.基孔制或基轴制间隙配合中，孔公差带一定在零线以上，轴公差带一定在零线以下。</w:t>
      </w:r>
    </w:p>
    <w:p>
      <w:pPr>
        <w:spacing w:line="340" w:lineRule="exact"/>
        <w:rPr>
          <w:sz w:val="24"/>
          <w:szCs w:val="24"/>
        </w:rPr>
      </w:pPr>
      <w:r>
        <w:rPr>
          <w:rFonts w:hint="eastAsia"/>
          <w:sz w:val="24"/>
          <w:szCs w:val="24"/>
          <w:lang w:val="en-US" w:eastAsia="zh-CN"/>
        </w:rPr>
        <w:t>三、选择题：（2分/题，小计40分）</w:t>
      </w:r>
    </w:p>
    <w:p>
      <w:pPr>
        <w:spacing w:line="360" w:lineRule="auto"/>
        <w:ind w:firstLine="480" w:firstLineChars="200"/>
        <w:rPr>
          <w:rFonts w:hint="eastAsia"/>
          <w:color w:val="FF0000"/>
          <w:sz w:val="24"/>
          <w:szCs w:val="24"/>
          <w:lang w:val="en-US" w:eastAsia="zh-CN"/>
        </w:rPr>
      </w:pPr>
      <w:r>
        <w:rPr>
          <w:rFonts w:hint="eastAsia"/>
          <w:color w:val="000000" w:themeColor="text1"/>
          <w:sz w:val="24"/>
          <w:szCs w:val="24"/>
          <w:u w:val="none"/>
          <w:lang w:val="en-US" w:eastAsia="zh-CN"/>
          <w14:textFill>
            <w14:solidFill>
              <w14:schemeClr w14:val="tx1"/>
            </w14:solidFill>
          </w14:textFill>
        </w:rPr>
        <w:t>1.公称尺寸是</w:t>
      </w:r>
      <w:r>
        <w:rPr>
          <w:rFonts w:hint="eastAsia"/>
          <w:color w:val="FF0000"/>
          <w:sz w:val="24"/>
          <w:szCs w:val="24"/>
          <w:lang w:val="en-US" w:eastAsia="zh-CN"/>
        </w:rPr>
        <w:t>（ D ）</w:t>
      </w:r>
      <w:r>
        <w:rPr>
          <w:rFonts w:hint="eastAsia"/>
          <w:color w:val="000000" w:themeColor="text1"/>
          <w:sz w:val="24"/>
          <w:szCs w:val="24"/>
          <w:u w:val="none"/>
          <w:lang w:val="en-US" w:eastAsia="zh-CN"/>
          <w14:textFill>
            <w14:solidFill>
              <w14:schemeClr w14:val="tx1"/>
            </w14:solidFill>
          </w14:textFill>
        </w:rPr>
        <w:t>。</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A.测量时得到的  B.加工时得到的  C.装配后得到的 D.设计时给定的</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2.上极限尺寸与公称尺寸的关系是</w:t>
      </w:r>
      <w:r>
        <w:rPr>
          <w:rFonts w:hint="eastAsia"/>
          <w:color w:val="FF0000"/>
          <w:sz w:val="24"/>
          <w:szCs w:val="24"/>
          <w:lang w:val="en-US" w:eastAsia="zh-CN"/>
        </w:rPr>
        <w:t>（ D ）</w:t>
      </w:r>
      <w:r>
        <w:rPr>
          <w:rFonts w:hint="eastAsia"/>
          <w:color w:val="000000" w:themeColor="text1"/>
          <w:sz w:val="24"/>
          <w:szCs w:val="24"/>
          <w:u w:val="none"/>
          <w:lang w:val="en-US" w:eastAsia="zh-CN"/>
          <w14:textFill>
            <w14:solidFill>
              <w14:schemeClr w14:val="tx1"/>
            </w14:solidFill>
          </w14:textFill>
        </w:rPr>
        <w:t>。</w:t>
      </w:r>
    </w:p>
    <w:p>
      <w:p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A.前者大于后者             B.前者小于后者</w:t>
      </w:r>
    </w:p>
    <w:p>
      <w:pPr>
        <w:spacing w:line="360" w:lineRule="auto"/>
        <w:rPr>
          <w:rFonts w:hint="eastAsia"/>
          <w:sz w:val="28"/>
          <w:szCs w:val="28"/>
        </w:rPr>
      </w:pPr>
      <w:r>
        <w:rPr>
          <w:rFonts w:hint="eastAsia"/>
          <w:color w:val="000000" w:themeColor="text1"/>
          <w:sz w:val="24"/>
          <w:szCs w:val="24"/>
          <w:u w:val="none"/>
          <w:lang w:val="en-US" w:eastAsia="zh-CN"/>
          <w14:textFill>
            <w14:solidFill>
              <w14:schemeClr w14:val="tx1"/>
            </w14:solidFill>
          </w14:textFill>
        </w:rPr>
        <w:t xml:space="preserve">      C.前者等于后者             D.两者之间的大小无法确定</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3.某尺寸的实际偏差为零，则实际尺寸</w:t>
      </w:r>
      <w:r>
        <w:rPr>
          <w:rFonts w:hint="eastAsia"/>
          <w:color w:val="FF0000"/>
          <w:sz w:val="24"/>
          <w:szCs w:val="24"/>
          <w:lang w:val="en-US" w:eastAsia="zh-CN"/>
        </w:rPr>
        <w:t>（ C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720" w:firstLineChars="3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A.必定合格  B.为零件的真实尺寸  C.等于公称尺寸 D.等于下极限尺寸</w:t>
      </w:r>
    </w:p>
    <w:p>
      <w:pPr>
        <w:spacing w:line="360" w:lineRule="auto"/>
        <w:ind w:firstLine="480" w:firstLineChars="200"/>
        <w:rPr>
          <w:rFonts w:hint="default"/>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4.尺寸公差带图的零线表示</w:t>
      </w:r>
      <w:r>
        <w:rPr>
          <w:rFonts w:hint="eastAsia"/>
          <w:color w:val="FF0000"/>
          <w:sz w:val="24"/>
          <w:szCs w:val="24"/>
          <w:lang w:val="en-US" w:eastAsia="zh-CN"/>
        </w:rPr>
        <w:t>（ C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720" w:firstLineChars="3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A.上极限尺寸    B.下极限尺寸   C.公称尺寸   D.实际尺寸</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5.关于偏差与公差之间的关系，下列说法中正确的是</w:t>
      </w:r>
      <w:r>
        <w:rPr>
          <w:rFonts w:hint="eastAsia"/>
          <w:color w:val="FF0000"/>
          <w:sz w:val="24"/>
          <w:szCs w:val="24"/>
          <w:lang w:val="en-US" w:eastAsia="zh-CN"/>
        </w:rPr>
        <w:t>（ D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720" w:firstLineChars="3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A.上偏差越大，公差越大   B.实际偏差越大，公差越大</w:t>
      </w:r>
    </w:p>
    <w:p>
      <w:pPr>
        <w:spacing w:line="360" w:lineRule="auto"/>
        <w:ind w:firstLine="720" w:firstLineChars="3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C.下偏差越大，公差越大   D.上下偏差之差的绝对值越大，公差越大</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6.当孔的上极限尺寸与轴的下极限尺寸之代数差为正值时，此代数差称为</w:t>
      </w:r>
      <w:r>
        <w:rPr>
          <w:rFonts w:hint="eastAsia"/>
          <w:color w:val="FF0000"/>
          <w:sz w:val="24"/>
          <w:szCs w:val="24"/>
          <w:lang w:val="en-US" w:eastAsia="zh-CN"/>
        </w:rPr>
        <w:t>（ A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720" w:firstLineChars="3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A.最大间隙   B.最小间隙   C.最大过盈   D.最小过盈</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7.当孔的下极限尺寸与轴的上极限尺寸之代数差为负值时，此代数差称为</w:t>
      </w:r>
      <w:r>
        <w:rPr>
          <w:rFonts w:hint="eastAsia"/>
          <w:color w:val="FF0000"/>
          <w:sz w:val="24"/>
          <w:szCs w:val="24"/>
          <w:lang w:val="en-US" w:eastAsia="zh-CN"/>
        </w:rPr>
        <w:t>（ C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720" w:firstLineChars="3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A.最大间隙   B.最小间隙   C.最大过盈   D.最小过盈</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8.当孔的下极限尺寸大于相配合的轴的上极限尺寸时，此配合性质是</w:t>
      </w:r>
      <w:r>
        <w:rPr>
          <w:rFonts w:hint="eastAsia"/>
          <w:color w:val="FF0000"/>
          <w:sz w:val="24"/>
          <w:szCs w:val="24"/>
          <w:lang w:val="en-US" w:eastAsia="zh-CN"/>
        </w:rPr>
        <w:t>（ A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720" w:firstLineChars="3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A.间隙配合   B.过渡配合   C.过盈配合    D.无法确定</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9.当孔的上极限尺寸大于相配合的轴的下极限尺寸时，此配合性质是</w:t>
      </w:r>
      <w:r>
        <w:rPr>
          <w:rFonts w:hint="eastAsia"/>
          <w:color w:val="FF0000"/>
          <w:sz w:val="24"/>
          <w:szCs w:val="24"/>
          <w:lang w:val="en-US" w:eastAsia="zh-CN"/>
        </w:rPr>
        <w:t>（ D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720" w:firstLineChars="3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A.间隙配合   B.过渡配合    C.过盈配合    D.无法确定</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10.下列各关系式中，能确定孔和轴的配合为过渡配合的是</w:t>
      </w:r>
      <w:r>
        <w:rPr>
          <w:rFonts w:hint="eastAsia"/>
          <w:color w:val="FF0000"/>
          <w:sz w:val="24"/>
          <w:szCs w:val="24"/>
          <w:lang w:val="en-US" w:eastAsia="zh-CN"/>
        </w:rPr>
        <w:t>（ D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720" w:firstLineChars="3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A.EI≧es      B.ES≦ei      C.EI&gt;ei      D.EI&lt;ei&lt;ES</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11.对标准公差的论述，下列说法中错误的是</w:t>
      </w:r>
      <w:r>
        <w:rPr>
          <w:rFonts w:hint="eastAsia"/>
          <w:color w:val="FF0000"/>
          <w:sz w:val="24"/>
          <w:szCs w:val="24"/>
          <w:lang w:val="en-US" w:eastAsia="zh-CN"/>
        </w:rPr>
        <w:t>（ B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A.标准公差的大小与公称尺寸和公差等级有关，与该尺寸是表示孔还是轴无关。</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B.在任何情况下，公称尺寸愈大，标准公差必定愈大</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C.公称尺寸相同，公差等级愈低，标准公差愈大</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D.某一公称尺寸段为&gt;50-80mm，则公称尺寸为60mm和75mm的同等级的标准公差数值相同。</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12.确定不在同一尺寸段的两尺寸的精确程度，是根据</w:t>
      </w:r>
      <w:r>
        <w:rPr>
          <w:rFonts w:hint="eastAsia"/>
          <w:color w:val="FF0000"/>
          <w:sz w:val="24"/>
          <w:szCs w:val="24"/>
          <w:lang w:val="en-US" w:eastAsia="zh-CN"/>
        </w:rPr>
        <w:t>（ C）</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A.两个尺寸的公差数值的大小   B.两个尺寸的基本偏差</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C.两个尺寸的公差等级         D.两个尺寸的实际偏差</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13.Φ20f6、Φ20f7、Φ20f8三个公差带</w:t>
      </w:r>
      <w:r>
        <w:rPr>
          <w:rFonts w:hint="eastAsia"/>
          <w:color w:val="FF0000"/>
          <w:sz w:val="24"/>
          <w:szCs w:val="24"/>
          <w:lang w:val="en-US" w:eastAsia="zh-CN"/>
        </w:rPr>
        <w:t>（ B ）</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A、上下偏差相同        B、上偏差相同，但下偏差不相同</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C、上下偏差都不同      D、上偏差不相同，但下偏差相同</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14.下列孔与基准轴配合，组成间隙配合的孔是</w:t>
      </w:r>
      <w:r>
        <w:rPr>
          <w:rFonts w:hint="eastAsia"/>
          <w:color w:val="FF0000"/>
          <w:sz w:val="24"/>
          <w:szCs w:val="24"/>
          <w:lang w:val="en-US" w:eastAsia="zh-CN"/>
        </w:rPr>
        <w:t>（ A ）</w:t>
      </w:r>
      <w:r>
        <w:rPr>
          <w:rFonts w:hint="eastAsia"/>
          <w:color w:val="000000" w:themeColor="text1"/>
          <w:sz w:val="24"/>
          <w:szCs w:val="24"/>
          <w:u w:val="none"/>
          <w:lang w:val="en-US" w:eastAsia="zh-CN"/>
          <w14:textFill>
            <w14:solidFill>
              <w14:schemeClr w14:val="tx1"/>
            </w14:solidFill>
          </w14:textFill>
        </w:rPr>
        <w:t xml:space="preserve">。  </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A.孔的上下偏差为正值     B.孔的上偏差为正，下偏差为负</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C.孔的上下偏差均为负值   D.孔的上偏差为零，下偏差为负</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15.Φ20H9/d9组成了</w:t>
      </w:r>
      <w:r>
        <w:rPr>
          <w:rFonts w:hint="eastAsia"/>
          <w:color w:val="FF0000"/>
          <w:sz w:val="24"/>
          <w:szCs w:val="24"/>
          <w:lang w:val="en-US" w:eastAsia="zh-CN"/>
        </w:rPr>
        <w:t>（ A ）</w:t>
      </w:r>
      <w:r>
        <w:rPr>
          <w:rFonts w:hint="eastAsia"/>
          <w:color w:val="000000" w:themeColor="text1"/>
          <w:sz w:val="24"/>
          <w:szCs w:val="24"/>
          <w:u w:val="none"/>
          <w:lang w:val="en-US" w:eastAsia="zh-CN"/>
          <w14:textFill>
            <w14:solidFill>
              <w14:schemeClr w14:val="tx1"/>
            </w14:solidFill>
          </w14:textFill>
        </w:rPr>
        <w:t>配合。</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A.基孔制间隙   B.基轴制间隙   C.基孔制过盈  D.基轴制过盈</w:t>
      </w:r>
    </w:p>
    <w:p>
      <w:pPr>
        <w:spacing w:line="360" w:lineRule="auto"/>
        <w:ind w:left="959" w:leftChars="228" w:hanging="480" w:hangingChars="200"/>
        <w:rPr>
          <w:rFonts w:hint="default"/>
          <w:color w:val="FF0000"/>
          <w:sz w:val="24"/>
          <w:szCs w:val="24"/>
          <w:lang w:val="en-US" w:eastAsia="zh-CN"/>
        </w:rPr>
      </w:pPr>
      <w:r>
        <w:rPr>
          <w:rFonts w:hint="eastAsia"/>
          <w:color w:val="000000" w:themeColor="text1"/>
          <w:sz w:val="24"/>
          <w:szCs w:val="24"/>
          <w:u w:val="none"/>
          <w:lang w:val="en-US" w:eastAsia="zh-CN"/>
          <w14:textFill>
            <w14:solidFill>
              <w14:schemeClr w14:val="tx1"/>
            </w14:solidFill>
          </w14:textFill>
        </w:rPr>
        <w:t>16.对于“一般公差---线性尺寸的未注公差”，下列说法中错误的是</w:t>
      </w:r>
      <w:r>
        <w:rPr>
          <w:rFonts w:hint="eastAsia"/>
          <w:color w:val="FF0000"/>
          <w:sz w:val="24"/>
          <w:szCs w:val="24"/>
          <w:lang w:val="en-US" w:eastAsia="zh-CN"/>
        </w:rPr>
        <w:t>（ D ）</w:t>
      </w:r>
      <w:r>
        <w:rPr>
          <w:rFonts w:hint="eastAsia"/>
          <w:color w:val="auto"/>
          <w:sz w:val="24"/>
          <w:szCs w:val="24"/>
          <w:lang w:val="en-US" w:eastAsia="zh-CN"/>
        </w:rPr>
        <w:t>。</w:t>
      </w:r>
    </w:p>
    <w:p>
      <w:pPr>
        <w:spacing w:line="360" w:lineRule="auto"/>
        <w:ind w:left="958" w:leftChars="456" w:firstLine="0" w:firstLineChars="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A.一般公差主要用于较低精度的非配合尺寸</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B.零件上的某些部位在使用功能上无特殊要求时，可给出一般公差</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C.线性尺寸的一般公差是在车间普通工艺条件下，机床设备一般加工能力可保证的公差。</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D.图样上未标注公差的尺寸，表示加工时没有公差要求及相关的加工技术要求。</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17.关于公差等级的选用，下列说法错误的是</w:t>
      </w:r>
      <w:r>
        <w:rPr>
          <w:rFonts w:hint="eastAsia"/>
          <w:color w:val="FF0000"/>
          <w:sz w:val="24"/>
          <w:szCs w:val="24"/>
          <w:lang w:val="en-US" w:eastAsia="zh-CN"/>
        </w:rPr>
        <w:t>（ C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960" w:firstLineChars="4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A.公差等级高，零件的使用性能好，但加工困难，生产成本高</w:t>
      </w:r>
    </w:p>
    <w:p>
      <w:pPr>
        <w:spacing w:line="360" w:lineRule="auto"/>
        <w:ind w:firstLine="960" w:firstLineChars="4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B.公差等级低，零件加工容易，生产成本低，但零件的使用性能较差</w:t>
      </w:r>
    </w:p>
    <w:p>
      <w:pPr>
        <w:spacing w:line="360" w:lineRule="auto"/>
        <w:ind w:firstLine="960" w:firstLineChars="4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C.公差等级的选用，一般情况下采用试验法</w:t>
      </w:r>
    </w:p>
    <w:p>
      <w:pPr>
        <w:spacing w:line="360" w:lineRule="auto"/>
        <w:ind w:firstLine="480" w:firstLineChars="200"/>
        <w:rPr>
          <w:rFonts w:hint="default"/>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18.要加工一公差等级为IT6的孔，以下加工方法不能采用的是</w:t>
      </w:r>
      <w:r>
        <w:rPr>
          <w:rFonts w:hint="eastAsia"/>
          <w:color w:val="FF0000"/>
          <w:sz w:val="24"/>
          <w:szCs w:val="24"/>
          <w:lang w:val="en-US" w:eastAsia="zh-CN"/>
        </w:rPr>
        <w:t>（ B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A.磨削        B.车削      C.铰削</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19.实际偏差是</w:t>
      </w:r>
      <w:r>
        <w:rPr>
          <w:rFonts w:hint="eastAsia"/>
          <w:color w:val="FF0000"/>
          <w:sz w:val="24"/>
          <w:szCs w:val="24"/>
          <w:lang w:val="en-US" w:eastAsia="zh-CN"/>
        </w:rPr>
        <w:t>（ A ）</w:t>
      </w:r>
      <w:r>
        <w:rPr>
          <w:rFonts w:hint="eastAsia"/>
          <w:color w:val="000000" w:themeColor="text1"/>
          <w:sz w:val="24"/>
          <w:szCs w:val="24"/>
          <w:u w:val="none"/>
          <w:lang w:val="en-US" w:eastAsia="zh-CN"/>
          <w14:textFill>
            <w14:solidFill>
              <w14:schemeClr w14:val="tx1"/>
            </w14:solidFill>
          </w14:textFill>
        </w:rPr>
        <w:t xml:space="preserve">。    </w:t>
      </w:r>
    </w:p>
    <w:p>
      <w:pPr>
        <w:spacing w:line="360" w:lineRule="auto"/>
        <w:ind w:firstLine="960" w:firstLineChars="4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A.设计时给定的           B.直接测量得到的</w:t>
      </w:r>
    </w:p>
    <w:p>
      <w:pPr>
        <w:spacing w:line="360" w:lineRule="auto"/>
        <w:ind w:firstLine="960" w:firstLineChars="4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C.通过测量、计算得到的   D.上极限尺寸与下极限尺寸之差</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20.当上极限尺寸或下极限尺寸为零值时，在图样上</w:t>
      </w:r>
      <w:r>
        <w:rPr>
          <w:rFonts w:hint="eastAsia"/>
          <w:color w:val="FF0000"/>
          <w:sz w:val="24"/>
          <w:szCs w:val="24"/>
          <w:lang w:val="en-US" w:eastAsia="zh-CN"/>
        </w:rPr>
        <w:t>（ A ）</w:t>
      </w:r>
      <w:r>
        <w:rPr>
          <w:rFonts w:hint="eastAsia"/>
          <w:color w:val="000000" w:themeColor="text1"/>
          <w:sz w:val="24"/>
          <w:szCs w:val="24"/>
          <w:u w:val="none"/>
          <w:lang w:val="en-US" w:eastAsia="zh-CN"/>
          <w14:textFill>
            <w14:solidFill>
              <w14:schemeClr w14:val="tx1"/>
            </w14:solidFill>
          </w14:textFill>
        </w:rPr>
        <w:t>。</w:t>
      </w:r>
    </w:p>
    <w:p>
      <w:pPr>
        <w:spacing w:line="360" w:lineRule="auto"/>
        <w:ind w:firstLine="480" w:firstLineChars="2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 xml:space="preserve">    A.必须标出零值          B.不用标出零值</w:t>
      </w:r>
    </w:p>
    <w:p>
      <w:pPr>
        <w:spacing w:line="360" w:lineRule="auto"/>
        <w:ind w:firstLine="960" w:firstLineChars="40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C.标与不标零值皆可      D.视具体情况而定</w:t>
      </w:r>
    </w:p>
    <w:p>
      <w:pPr>
        <w:spacing w:line="340" w:lineRule="exact"/>
        <w:rPr>
          <w:rFonts w:hint="eastAsia"/>
          <w:color w:val="000000" w:themeColor="text1"/>
          <w:sz w:val="24"/>
          <w:szCs w:val="24"/>
          <w:u w:val="none"/>
          <w:lang w:val="en-US" w:eastAsia="zh-CN"/>
          <w14:textFill>
            <w14:solidFill>
              <w14:schemeClr w14:val="tx1"/>
            </w14:solidFill>
          </w14:textFill>
        </w:rPr>
      </w:pPr>
      <w:r>
        <w:rPr>
          <w:rFonts w:hint="eastAsia"/>
          <w:sz w:val="24"/>
          <w:szCs w:val="24"/>
          <w:lang w:val="en-US" w:eastAsia="zh-CN"/>
        </w:rPr>
        <w:t>三、计算题：（10分/题，小计50分）</w:t>
      </w:r>
    </w:p>
    <w:p>
      <w:pPr>
        <w:numPr>
          <w:ilvl w:val="0"/>
          <w:numId w:val="2"/>
        </w:num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计算出表1-1中空格处的数值，并按规定填写在表中。</w:t>
      </w:r>
    </w:p>
    <w:tbl>
      <w:tblPr>
        <w:tblStyle w:val="5"/>
        <w:tblW w:w="94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3"/>
        <w:gridCol w:w="1433"/>
        <w:gridCol w:w="1527"/>
        <w:gridCol w:w="1000"/>
        <w:gridCol w:w="1046"/>
        <w:gridCol w:w="1013"/>
        <w:gridCol w:w="22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3" w:type="dxa"/>
            <w:noWrap w:val="0"/>
            <w:vAlign w:val="top"/>
          </w:tcPr>
          <w:p>
            <w:pPr>
              <w:jc w:val="center"/>
              <w:rPr>
                <w:rFonts w:hint="eastAsia"/>
                <w:sz w:val="24"/>
              </w:rPr>
            </w:pPr>
            <w:r>
              <w:rPr>
                <w:rFonts w:hint="eastAsia"/>
                <w:sz w:val="24"/>
              </w:rPr>
              <w:t>公称尺寸</w:t>
            </w:r>
          </w:p>
        </w:tc>
        <w:tc>
          <w:tcPr>
            <w:tcW w:w="1433" w:type="dxa"/>
            <w:noWrap w:val="0"/>
            <w:vAlign w:val="top"/>
          </w:tcPr>
          <w:p>
            <w:pPr>
              <w:jc w:val="center"/>
              <w:rPr>
                <w:rFonts w:hint="eastAsia"/>
                <w:sz w:val="24"/>
              </w:rPr>
            </w:pPr>
            <w:r>
              <w:rPr>
                <w:rFonts w:hint="eastAsia"/>
                <w:sz w:val="24"/>
                <w:lang w:val="en-US" w:eastAsia="zh-CN"/>
              </w:rPr>
              <w:t>上</w:t>
            </w:r>
            <w:r>
              <w:rPr>
                <w:rFonts w:hint="eastAsia"/>
                <w:sz w:val="24"/>
              </w:rPr>
              <w:t>极限尺寸</w:t>
            </w:r>
          </w:p>
        </w:tc>
        <w:tc>
          <w:tcPr>
            <w:tcW w:w="1527" w:type="dxa"/>
            <w:noWrap w:val="0"/>
            <w:vAlign w:val="top"/>
          </w:tcPr>
          <w:p>
            <w:pPr>
              <w:jc w:val="center"/>
              <w:rPr>
                <w:rFonts w:hint="eastAsia"/>
                <w:sz w:val="24"/>
              </w:rPr>
            </w:pPr>
            <w:r>
              <w:rPr>
                <w:rFonts w:hint="eastAsia"/>
                <w:sz w:val="24"/>
                <w:lang w:val="en-US" w:eastAsia="zh-CN"/>
              </w:rPr>
              <w:t>下</w:t>
            </w:r>
            <w:r>
              <w:rPr>
                <w:rFonts w:hint="eastAsia"/>
                <w:sz w:val="24"/>
              </w:rPr>
              <w:t>极限尺寸</w:t>
            </w:r>
          </w:p>
        </w:tc>
        <w:tc>
          <w:tcPr>
            <w:tcW w:w="1000" w:type="dxa"/>
            <w:noWrap w:val="0"/>
            <w:vAlign w:val="top"/>
          </w:tcPr>
          <w:p>
            <w:pPr>
              <w:jc w:val="center"/>
              <w:rPr>
                <w:rFonts w:hint="eastAsia"/>
                <w:sz w:val="24"/>
              </w:rPr>
            </w:pPr>
            <w:r>
              <w:rPr>
                <w:rFonts w:hint="eastAsia"/>
                <w:sz w:val="24"/>
              </w:rPr>
              <w:t>上偏差</w:t>
            </w:r>
          </w:p>
        </w:tc>
        <w:tc>
          <w:tcPr>
            <w:tcW w:w="1046" w:type="dxa"/>
            <w:noWrap w:val="0"/>
            <w:vAlign w:val="top"/>
          </w:tcPr>
          <w:p>
            <w:pPr>
              <w:jc w:val="center"/>
              <w:rPr>
                <w:rFonts w:hint="eastAsia"/>
                <w:sz w:val="24"/>
              </w:rPr>
            </w:pPr>
            <w:r>
              <w:rPr>
                <w:rFonts w:hint="eastAsia"/>
                <w:sz w:val="24"/>
              </w:rPr>
              <w:t>下偏差</w:t>
            </w:r>
          </w:p>
        </w:tc>
        <w:tc>
          <w:tcPr>
            <w:tcW w:w="1013" w:type="dxa"/>
            <w:noWrap w:val="0"/>
            <w:vAlign w:val="top"/>
          </w:tcPr>
          <w:p>
            <w:pPr>
              <w:jc w:val="center"/>
              <w:rPr>
                <w:rFonts w:hint="eastAsia"/>
                <w:sz w:val="24"/>
              </w:rPr>
            </w:pPr>
            <w:r>
              <w:rPr>
                <w:rFonts w:hint="eastAsia"/>
                <w:sz w:val="24"/>
              </w:rPr>
              <w:t>公差</w:t>
            </w:r>
          </w:p>
        </w:tc>
        <w:tc>
          <w:tcPr>
            <w:tcW w:w="2256" w:type="dxa"/>
            <w:noWrap w:val="0"/>
            <w:vAlign w:val="top"/>
          </w:tcPr>
          <w:p>
            <w:pPr>
              <w:jc w:val="center"/>
              <w:rPr>
                <w:rFonts w:hint="eastAsia"/>
                <w:sz w:val="24"/>
              </w:rPr>
            </w:pPr>
            <w:r>
              <w:rPr>
                <w:rFonts w:hint="eastAsia"/>
                <w:sz w:val="24"/>
              </w:rPr>
              <w:t>尺寸标注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3" w:type="dxa"/>
            <w:noWrap w:val="0"/>
            <w:vAlign w:val="top"/>
          </w:tcPr>
          <w:p>
            <w:pPr>
              <w:jc w:val="center"/>
              <w:rPr>
                <w:rFonts w:hint="eastAsia"/>
                <w:sz w:val="24"/>
              </w:rPr>
            </w:pPr>
            <w:r>
              <w:rPr>
                <w:rFonts w:hint="eastAsia"/>
                <w:sz w:val="24"/>
              </w:rPr>
              <w:t>轴</w:t>
            </w:r>
            <w:r>
              <w:rPr>
                <w:rFonts w:hint="eastAsia" w:ascii="宋体" w:hAnsi="宋体"/>
                <w:sz w:val="24"/>
              </w:rPr>
              <w:t>Φ40</w:t>
            </w:r>
          </w:p>
        </w:tc>
        <w:tc>
          <w:tcPr>
            <w:tcW w:w="1433" w:type="dxa"/>
            <w:noWrap w:val="0"/>
            <w:vAlign w:val="top"/>
          </w:tcPr>
          <w:p>
            <w:pPr>
              <w:jc w:val="center"/>
              <w:rPr>
                <w:rFonts w:hint="eastAsia"/>
                <w:sz w:val="24"/>
              </w:rPr>
            </w:pPr>
            <w:r>
              <w:rPr>
                <w:rFonts w:hint="eastAsia" w:ascii="宋体" w:hAnsi="宋体"/>
                <w:sz w:val="24"/>
              </w:rPr>
              <w:t>Φ40.105</w:t>
            </w:r>
          </w:p>
        </w:tc>
        <w:tc>
          <w:tcPr>
            <w:tcW w:w="1527" w:type="dxa"/>
            <w:noWrap w:val="0"/>
            <w:vAlign w:val="top"/>
          </w:tcPr>
          <w:p>
            <w:pPr>
              <w:jc w:val="center"/>
              <w:rPr>
                <w:rFonts w:hint="eastAsia"/>
                <w:sz w:val="24"/>
              </w:rPr>
            </w:pPr>
            <w:r>
              <w:rPr>
                <w:rFonts w:hint="eastAsia" w:ascii="宋体" w:hAnsi="宋体"/>
                <w:sz w:val="24"/>
              </w:rPr>
              <w:t>Φ40.080</w:t>
            </w:r>
          </w:p>
        </w:tc>
        <w:tc>
          <w:tcPr>
            <w:tcW w:w="1000" w:type="dxa"/>
            <w:noWrap w:val="0"/>
            <w:vAlign w:val="top"/>
          </w:tcPr>
          <w:p>
            <w:pPr>
              <w:jc w:val="center"/>
              <w:rPr>
                <w:rFonts w:hint="default" w:eastAsiaTheme="minorEastAsia"/>
                <w:sz w:val="24"/>
                <w:lang w:val="en-US" w:eastAsia="zh-CN"/>
              </w:rPr>
            </w:pPr>
            <w:r>
              <w:rPr>
                <w:rFonts w:hint="eastAsia"/>
                <w:color w:val="FF0000"/>
                <w:sz w:val="24"/>
              </w:rPr>
              <w:t>+0.</w:t>
            </w:r>
            <w:r>
              <w:rPr>
                <w:rFonts w:hint="eastAsia"/>
                <w:color w:val="FF0000"/>
                <w:sz w:val="24"/>
                <w:lang w:val="en-US" w:eastAsia="zh-CN"/>
              </w:rPr>
              <w:t>105</w:t>
            </w:r>
          </w:p>
        </w:tc>
        <w:tc>
          <w:tcPr>
            <w:tcW w:w="1046" w:type="dxa"/>
            <w:noWrap w:val="0"/>
            <w:vAlign w:val="top"/>
          </w:tcPr>
          <w:p>
            <w:pPr>
              <w:jc w:val="center"/>
              <w:rPr>
                <w:rFonts w:hint="default"/>
                <w:sz w:val="24"/>
                <w:lang w:val="en-US"/>
              </w:rPr>
            </w:pPr>
            <w:r>
              <w:rPr>
                <w:rFonts w:hint="eastAsia"/>
                <w:color w:val="FF0000"/>
                <w:sz w:val="24"/>
              </w:rPr>
              <w:t>+0.</w:t>
            </w:r>
            <w:r>
              <w:rPr>
                <w:rFonts w:hint="eastAsia"/>
                <w:color w:val="FF0000"/>
                <w:sz w:val="24"/>
                <w:lang w:val="en-US" w:eastAsia="zh-CN"/>
              </w:rPr>
              <w:t>080</w:t>
            </w:r>
          </w:p>
        </w:tc>
        <w:tc>
          <w:tcPr>
            <w:tcW w:w="1013" w:type="dxa"/>
            <w:noWrap w:val="0"/>
            <w:vAlign w:val="top"/>
          </w:tcPr>
          <w:p>
            <w:pPr>
              <w:jc w:val="center"/>
              <w:rPr>
                <w:rFonts w:hint="eastAsia"/>
                <w:sz w:val="24"/>
              </w:rPr>
            </w:pPr>
            <w:r>
              <w:rPr>
                <w:rFonts w:hint="eastAsia"/>
                <w:color w:val="FF0000"/>
                <w:sz w:val="24"/>
              </w:rPr>
              <w:t>0.025</w:t>
            </w:r>
          </w:p>
        </w:tc>
        <w:tc>
          <w:tcPr>
            <w:tcW w:w="2256" w:type="dxa"/>
            <w:noWrap w:val="0"/>
            <w:vAlign w:val="top"/>
          </w:tcPr>
          <w:p>
            <w:pPr>
              <w:jc w:val="center"/>
              <w:rPr>
                <w:rFonts w:hint="eastAsia"/>
                <w:sz w:val="24"/>
              </w:rPr>
            </w:pPr>
            <w:r>
              <w:rPr>
                <w:rFonts w:hint="eastAsia"/>
                <w:color w:val="FF0000"/>
                <w:position w:val="-12"/>
                <w:sz w:val="24"/>
              </w:rPr>
              <w:drawing>
                <wp:inline distT="0" distB="0" distL="114300" distR="114300">
                  <wp:extent cx="584200" cy="254000"/>
                  <wp:effectExtent l="0" t="0" r="0" b="0"/>
                  <wp:docPr id="1" name="Object 1"/>
                  <wp:cNvGraphicFramePr/>
                  <a:graphic xmlns:a="http://schemas.openxmlformats.org/drawingml/2006/main">
                    <a:graphicData uri="http://schemas.openxmlformats.org/drawingml/2006/picture">
                      <pic:pic xmlns:pic="http://schemas.openxmlformats.org/drawingml/2006/picture">
                        <pic:nvPicPr>
                          <pic:cNvPr id="1" name="Object 1"/>
                          <pic:cNvPicPr/>
                        </pic:nvPicPr>
                        <pic:blipFill>
                          <a:blip r:embed="rId10"/>
                          <a:stretch>
                            <a:fillRect/>
                          </a:stretch>
                        </pic:blipFill>
                        <pic:spPr>
                          <a:xfrm>
                            <a:off x="0" y="0"/>
                            <a:ext cx="127000" cy="12700"/>
                          </a:xfrm>
                          <a:prstGeom prst="rect">
                            <a:avLst/>
                          </a:prstGeom>
                          <a:gradFill>
                            <a:gsLst>
                              <a:gs pos="0">
                                <a:srgbClr val="FE4444"/>
                              </a:gs>
                              <a:gs pos="100000">
                                <a:srgbClr val="832B2B"/>
                              </a:gs>
                            </a:gsLst>
                            <a:lin ang="5400000" scaled="0"/>
                          </a:grad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3" w:type="dxa"/>
            <w:noWrap w:val="0"/>
            <w:vAlign w:val="top"/>
          </w:tcPr>
          <w:p>
            <w:pPr>
              <w:ind w:firstLine="120" w:firstLineChars="50"/>
              <w:rPr>
                <w:rFonts w:hint="eastAsia"/>
                <w:sz w:val="24"/>
              </w:rPr>
            </w:pPr>
            <w:r>
              <w:rPr>
                <w:rFonts w:hint="eastAsia" w:ascii="宋体" w:hAnsi="宋体"/>
                <w:sz w:val="24"/>
              </w:rPr>
              <w:t>孔Φ18</w:t>
            </w:r>
          </w:p>
        </w:tc>
        <w:tc>
          <w:tcPr>
            <w:tcW w:w="1433" w:type="dxa"/>
            <w:noWrap w:val="0"/>
            <w:vAlign w:val="top"/>
          </w:tcPr>
          <w:p>
            <w:pPr>
              <w:jc w:val="center"/>
              <w:rPr>
                <w:rFonts w:hint="default" w:eastAsiaTheme="minorEastAsia"/>
                <w:sz w:val="24"/>
                <w:lang w:val="en-US" w:eastAsia="zh-CN"/>
              </w:rPr>
            </w:pPr>
            <w:r>
              <w:rPr>
                <w:rFonts w:hint="eastAsia" w:ascii="宋体" w:hAnsi="宋体"/>
                <w:color w:val="FF0000"/>
                <w:sz w:val="24"/>
              </w:rPr>
              <w:t>Φ</w:t>
            </w:r>
            <w:r>
              <w:rPr>
                <w:rFonts w:hint="eastAsia" w:ascii="宋体" w:hAnsi="宋体"/>
                <w:color w:val="FF0000"/>
                <w:sz w:val="24"/>
                <w:lang w:val="en-US" w:eastAsia="zh-CN"/>
              </w:rPr>
              <w:t>18</w:t>
            </w:r>
            <w:r>
              <w:rPr>
                <w:rFonts w:hint="eastAsia" w:ascii="宋体" w:hAnsi="宋体"/>
                <w:color w:val="FF0000"/>
                <w:sz w:val="24"/>
              </w:rPr>
              <w:t>.</w:t>
            </w:r>
            <w:r>
              <w:rPr>
                <w:rFonts w:hint="eastAsia" w:ascii="宋体" w:hAnsi="宋体"/>
                <w:color w:val="FF0000"/>
                <w:sz w:val="24"/>
                <w:lang w:val="en-US" w:eastAsia="zh-CN"/>
              </w:rPr>
              <w:t>093</w:t>
            </w:r>
          </w:p>
        </w:tc>
        <w:tc>
          <w:tcPr>
            <w:tcW w:w="1527" w:type="dxa"/>
            <w:noWrap w:val="0"/>
            <w:vAlign w:val="top"/>
          </w:tcPr>
          <w:p>
            <w:pPr>
              <w:jc w:val="center"/>
              <w:rPr>
                <w:rFonts w:hint="default"/>
                <w:sz w:val="24"/>
                <w:lang w:val="en-US"/>
              </w:rPr>
            </w:pPr>
            <w:r>
              <w:rPr>
                <w:rFonts w:hint="eastAsia" w:ascii="宋体" w:hAnsi="宋体"/>
                <w:color w:val="FF0000"/>
                <w:sz w:val="24"/>
              </w:rPr>
              <w:t>Φ</w:t>
            </w:r>
            <w:r>
              <w:rPr>
                <w:rFonts w:hint="eastAsia" w:ascii="宋体" w:hAnsi="宋体"/>
                <w:color w:val="FF0000"/>
                <w:sz w:val="24"/>
                <w:lang w:val="en-US" w:eastAsia="zh-CN"/>
              </w:rPr>
              <w:t>18</w:t>
            </w:r>
            <w:r>
              <w:rPr>
                <w:rFonts w:hint="eastAsia" w:ascii="宋体" w:hAnsi="宋体"/>
                <w:color w:val="FF0000"/>
                <w:sz w:val="24"/>
              </w:rPr>
              <w:t>.</w:t>
            </w:r>
            <w:r>
              <w:rPr>
                <w:rFonts w:hint="eastAsia" w:ascii="宋体" w:hAnsi="宋体"/>
                <w:color w:val="FF0000"/>
                <w:sz w:val="24"/>
                <w:lang w:val="en-US" w:eastAsia="zh-CN"/>
              </w:rPr>
              <w:t>050</w:t>
            </w:r>
          </w:p>
        </w:tc>
        <w:tc>
          <w:tcPr>
            <w:tcW w:w="1000" w:type="dxa"/>
            <w:noWrap w:val="0"/>
            <w:vAlign w:val="top"/>
          </w:tcPr>
          <w:p>
            <w:pPr>
              <w:jc w:val="center"/>
              <w:rPr>
                <w:rFonts w:hint="eastAsia"/>
                <w:sz w:val="24"/>
              </w:rPr>
            </w:pPr>
            <w:r>
              <w:rPr>
                <w:rFonts w:hint="eastAsia"/>
                <w:sz w:val="24"/>
              </w:rPr>
              <w:t>+0.093</w:t>
            </w:r>
          </w:p>
        </w:tc>
        <w:tc>
          <w:tcPr>
            <w:tcW w:w="1046" w:type="dxa"/>
            <w:noWrap w:val="0"/>
            <w:vAlign w:val="top"/>
          </w:tcPr>
          <w:p>
            <w:pPr>
              <w:jc w:val="center"/>
              <w:rPr>
                <w:rFonts w:hint="default"/>
                <w:sz w:val="24"/>
                <w:lang w:val="en-US"/>
              </w:rPr>
            </w:pPr>
            <w:r>
              <w:rPr>
                <w:rFonts w:hint="eastAsia"/>
                <w:color w:val="FF0000"/>
                <w:sz w:val="24"/>
              </w:rPr>
              <w:t>+0.</w:t>
            </w:r>
            <w:r>
              <w:rPr>
                <w:rFonts w:hint="eastAsia"/>
                <w:color w:val="FF0000"/>
                <w:sz w:val="24"/>
                <w:lang w:val="en-US" w:eastAsia="zh-CN"/>
              </w:rPr>
              <w:t>050</w:t>
            </w:r>
          </w:p>
        </w:tc>
        <w:tc>
          <w:tcPr>
            <w:tcW w:w="1013" w:type="dxa"/>
            <w:noWrap w:val="0"/>
            <w:vAlign w:val="top"/>
          </w:tcPr>
          <w:p>
            <w:pPr>
              <w:jc w:val="center"/>
              <w:rPr>
                <w:rFonts w:hint="eastAsia"/>
                <w:sz w:val="24"/>
              </w:rPr>
            </w:pPr>
            <w:r>
              <w:rPr>
                <w:rFonts w:hint="eastAsia"/>
                <w:sz w:val="24"/>
              </w:rPr>
              <w:t>0.043</w:t>
            </w:r>
          </w:p>
        </w:tc>
        <w:tc>
          <w:tcPr>
            <w:tcW w:w="2256" w:type="dxa"/>
            <w:noWrap w:val="0"/>
            <w:vAlign w:val="top"/>
          </w:tcPr>
          <w:p>
            <w:pPr>
              <w:jc w:val="center"/>
              <w:rPr>
                <w:rFonts w:hint="eastAsia"/>
                <w:sz w:val="24"/>
              </w:rPr>
            </w:pPr>
            <w:r>
              <w:rPr>
                <w:rFonts w:hint="eastAsia"/>
                <w:position w:val="-12"/>
                <w:sz w:val="24"/>
              </w:rPr>
              <w:drawing>
                <wp:inline distT="0" distB="0" distL="114300" distR="114300">
                  <wp:extent cx="571500" cy="254000"/>
                  <wp:effectExtent l="0" t="0" r="0" b="0"/>
                  <wp:docPr id="2" name="Object 2"/>
                  <wp:cNvGraphicFramePr/>
                  <a:graphic xmlns:a="http://schemas.openxmlformats.org/drawingml/2006/main">
                    <a:graphicData uri="http://schemas.openxmlformats.org/drawingml/2006/picture">
                      <pic:pic xmlns:pic="http://schemas.openxmlformats.org/drawingml/2006/picture">
                        <pic:nvPicPr>
                          <pic:cNvPr id="2" name="Object 2"/>
                          <pic:cNvPicPr/>
                        </pic:nvPicPr>
                        <pic:blipFill>
                          <a:blip r:embed="rId11"/>
                          <a:stretch>
                            <a:fillRect/>
                          </a:stretch>
                        </pic:blipFill>
                        <pic:spPr>
                          <a:xfrm>
                            <a:off x="0" y="0"/>
                            <a:ext cx="127000" cy="12700"/>
                          </a:xfrm>
                          <a:prstGeom prst="rect">
                            <a:avLst/>
                          </a:prstGeom>
                          <a:gradFill>
                            <a:gsLst>
                              <a:gs pos="0">
                                <a:srgbClr val="FE4444"/>
                              </a:gs>
                              <a:gs pos="100000">
                                <a:srgbClr val="832B2B"/>
                              </a:gs>
                            </a:gsLst>
                            <a:lin ang="5400000" scaled="0"/>
                          </a:grad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3" w:type="dxa"/>
            <w:noWrap w:val="0"/>
            <w:vAlign w:val="top"/>
          </w:tcPr>
          <w:p>
            <w:pPr>
              <w:ind w:firstLine="120" w:firstLineChars="50"/>
              <w:rPr>
                <w:rFonts w:hint="eastAsia"/>
                <w:sz w:val="24"/>
              </w:rPr>
            </w:pPr>
            <w:r>
              <w:rPr>
                <w:rFonts w:hint="eastAsia" w:ascii="宋体" w:hAnsi="宋体"/>
                <w:sz w:val="24"/>
              </w:rPr>
              <w:t>孔Φ50</w:t>
            </w:r>
          </w:p>
        </w:tc>
        <w:tc>
          <w:tcPr>
            <w:tcW w:w="1433" w:type="dxa"/>
            <w:noWrap w:val="0"/>
            <w:vAlign w:val="top"/>
          </w:tcPr>
          <w:p>
            <w:pPr>
              <w:jc w:val="center"/>
              <w:rPr>
                <w:rFonts w:hint="default"/>
                <w:sz w:val="24"/>
                <w:lang w:val="en-US"/>
              </w:rPr>
            </w:pPr>
            <w:r>
              <w:rPr>
                <w:rFonts w:hint="eastAsia" w:ascii="宋体" w:hAnsi="宋体"/>
                <w:color w:val="FF0000"/>
                <w:sz w:val="24"/>
              </w:rPr>
              <w:t>Φ</w:t>
            </w:r>
            <w:r>
              <w:rPr>
                <w:rFonts w:hint="eastAsia" w:ascii="宋体" w:hAnsi="宋体"/>
                <w:color w:val="FF0000"/>
                <w:sz w:val="24"/>
                <w:lang w:val="en-US" w:eastAsia="zh-CN"/>
              </w:rPr>
              <w:t>49</w:t>
            </w:r>
            <w:r>
              <w:rPr>
                <w:rFonts w:hint="eastAsia" w:ascii="宋体" w:hAnsi="宋体"/>
                <w:color w:val="FF0000"/>
                <w:sz w:val="24"/>
              </w:rPr>
              <w:t>.</w:t>
            </w:r>
            <w:r>
              <w:rPr>
                <w:rFonts w:hint="eastAsia" w:ascii="宋体" w:hAnsi="宋体"/>
                <w:color w:val="FF0000"/>
                <w:sz w:val="24"/>
                <w:lang w:val="en-US" w:eastAsia="zh-CN"/>
              </w:rPr>
              <w:t>983</w:t>
            </w:r>
          </w:p>
        </w:tc>
        <w:tc>
          <w:tcPr>
            <w:tcW w:w="1527" w:type="dxa"/>
            <w:noWrap w:val="0"/>
            <w:vAlign w:val="top"/>
          </w:tcPr>
          <w:p>
            <w:pPr>
              <w:jc w:val="center"/>
              <w:rPr>
                <w:rFonts w:hint="eastAsia"/>
                <w:sz w:val="24"/>
              </w:rPr>
            </w:pPr>
            <w:r>
              <w:rPr>
                <w:rFonts w:hint="eastAsia" w:ascii="宋体" w:hAnsi="宋体"/>
                <w:sz w:val="24"/>
              </w:rPr>
              <w:t>Φ49.958</w:t>
            </w:r>
          </w:p>
        </w:tc>
        <w:tc>
          <w:tcPr>
            <w:tcW w:w="1000" w:type="dxa"/>
            <w:noWrap w:val="0"/>
            <w:vAlign w:val="top"/>
          </w:tcPr>
          <w:p>
            <w:pPr>
              <w:jc w:val="center"/>
              <w:rPr>
                <w:rFonts w:hint="default" w:eastAsiaTheme="minorEastAsia"/>
                <w:sz w:val="24"/>
                <w:lang w:val="en-US" w:eastAsia="zh-CN"/>
              </w:rPr>
            </w:pPr>
            <w:r>
              <w:rPr>
                <w:rFonts w:hint="eastAsia"/>
                <w:color w:val="FF0000"/>
                <w:sz w:val="24"/>
              </w:rPr>
              <w:t>-0.0</w:t>
            </w:r>
            <w:r>
              <w:rPr>
                <w:rFonts w:hint="eastAsia"/>
                <w:color w:val="FF0000"/>
                <w:sz w:val="24"/>
                <w:lang w:val="en-US" w:eastAsia="zh-CN"/>
              </w:rPr>
              <w:t>17</w:t>
            </w:r>
          </w:p>
        </w:tc>
        <w:tc>
          <w:tcPr>
            <w:tcW w:w="1046" w:type="dxa"/>
            <w:noWrap w:val="0"/>
            <w:vAlign w:val="top"/>
          </w:tcPr>
          <w:p>
            <w:pPr>
              <w:jc w:val="center"/>
              <w:rPr>
                <w:rFonts w:hint="default"/>
                <w:sz w:val="24"/>
                <w:lang w:val="en-US"/>
              </w:rPr>
            </w:pPr>
            <w:r>
              <w:rPr>
                <w:rFonts w:hint="eastAsia"/>
                <w:color w:val="FF0000"/>
                <w:sz w:val="24"/>
              </w:rPr>
              <w:t>-0.0</w:t>
            </w:r>
            <w:r>
              <w:rPr>
                <w:rFonts w:hint="eastAsia"/>
                <w:color w:val="FF0000"/>
                <w:sz w:val="24"/>
                <w:lang w:val="en-US" w:eastAsia="zh-CN"/>
              </w:rPr>
              <w:t>42</w:t>
            </w:r>
          </w:p>
        </w:tc>
        <w:tc>
          <w:tcPr>
            <w:tcW w:w="1013" w:type="dxa"/>
            <w:noWrap w:val="0"/>
            <w:vAlign w:val="top"/>
          </w:tcPr>
          <w:p>
            <w:pPr>
              <w:jc w:val="center"/>
              <w:rPr>
                <w:rFonts w:hint="eastAsia"/>
                <w:sz w:val="24"/>
              </w:rPr>
            </w:pPr>
            <w:r>
              <w:rPr>
                <w:rFonts w:hint="eastAsia"/>
                <w:color w:val="FF0000"/>
                <w:sz w:val="24"/>
              </w:rPr>
              <w:t>0.025</w:t>
            </w:r>
          </w:p>
        </w:tc>
        <w:tc>
          <w:tcPr>
            <w:tcW w:w="2256" w:type="dxa"/>
            <w:noWrap w:val="0"/>
            <w:vAlign w:val="top"/>
          </w:tcPr>
          <w:p>
            <w:pPr>
              <w:jc w:val="center"/>
              <w:rPr>
                <w:rFonts w:hint="eastAsia"/>
                <w:sz w:val="24"/>
              </w:rPr>
            </w:pPr>
            <w:r>
              <w:rPr>
                <w:rFonts w:hint="eastAsia"/>
                <w:position w:val="-12"/>
                <w:sz w:val="24"/>
              </w:rPr>
              <w:drawing>
                <wp:inline distT="0" distB="0" distL="114300" distR="114300">
                  <wp:extent cx="571500" cy="254000"/>
                  <wp:effectExtent l="0" t="0" r="0" b="0"/>
                  <wp:docPr id="3"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12"/>
                          <a:stretch>
                            <a:fillRect/>
                          </a:stretch>
                        </pic:blipFill>
                        <pic:spPr>
                          <a:xfrm>
                            <a:off x="0" y="0"/>
                            <a:ext cx="127000" cy="12700"/>
                          </a:xfrm>
                          <a:prstGeom prst="rect">
                            <a:avLst/>
                          </a:prstGeom>
                          <a:gradFill>
                            <a:gsLst>
                              <a:gs pos="0">
                                <a:srgbClr val="FE4444"/>
                              </a:gs>
                              <a:gs pos="100000">
                                <a:srgbClr val="832B2B"/>
                              </a:gs>
                            </a:gsLst>
                            <a:lin ang="5400000" scaled="0"/>
                          </a:grad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3" w:type="dxa"/>
            <w:noWrap w:val="0"/>
            <w:vAlign w:val="top"/>
          </w:tcPr>
          <w:p>
            <w:pPr>
              <w:ind w:firstLine="120" w:firstLineChars="50"/>
              <w:rPr>
                <w:rFonts w:hint="eastAsia"/>
                <w:sz w:val="24"/>
              </w:rPr>
            </w:pPr>
            <w:r>
              <w:rPr>
                <w:rFonts w:hint="eastAsia" w:ascii="宋体" w:hAnsi="宋体"/>
                <w:sz w:val="24"/>
              </w:rPr>
              <w:t>轴Φ60</w:t>
            </w:r>
          </w:p>
        </w:tc>
        <w:tc>
          <w:tcPr>
            <w:tcW w:w="1433" w:type="dxa"/>
            <w:noWrap w:val="0"/>
            <w:vAlign w:val="top"/>
          </w:tcPr>
          <w:p>
            <w:pPr>
              <w:jc w:val="center"/>
              <w:rPr>
                <w:rFonts w:hint="default"/>
                <w:sz w:val="24"/>
                <w:lang w:val="en-US"/>
              </w:rPr>
            </w:pPr>
            <w:r>
              <w:rPr>
                <w:rFonts w:hint="eastAsia" w:ascii="宋体" w:hAnsi="宋体"/>
                <w:color w:val="FF0000"/>
                <w:sz w:val="24"/>
              </w:rPr>
              <w:t>Φ</w:t>
            </w:r>
            <w:r>
              <w:rPr>
                <w:rFonts w:hint="eastAsia" w:ascii="宋体" w:hAnsi="宋体"/>
                <w:color w:val="FF0000"/>
                <w:sz w:val="24"/>
                <w:lang w:val="en-US" w:eastAsia="zh-CN"/>
              </w:rPr>
              <w:t>59</w:t>
            </w:r>
            <w:r>
              <w:rPr>
                <w:rFonts w:hint="eastAsia" w:ascii="宋体" w:hAnsi="宋体"/>
                <w:color w:val="FF0000"/>
                <w:sz w:val="24"/>
              </w:rPr>
              <w:t>.</w:t>
            </w:r>
            <w:r>
              <w:rPr>
                <w:rFonts w:hint="eastAsia" w:ascii="宋体" w:hAnsi="宋体"/>
                <w:color w:val="FF0000"/>
                <w:sz w:val="24"/>
                <w:lang w:val="en-US" w:eastAsia="zh-CN"/>
              </w:rPr>
              <w:t>959</w:t>
            </w:r>
          </w:p>
        </w:tc>
        <w:tc>
          <w:tcPr>
            <w:tcW w:w="1527" w:type="dxa"/>
            <w:noWrap w:val="0"/>
            <w:vAlign w:val="top"/>
          </w:tcPr>
          <w:p>
            <w:pPr>
              <w:jc w:val="center"/>
              <w:rPr>
                <w:rFonts w:hint="default"/>
                <w:sz w:val="24"/>
                <w:lang w:val="en-US"/>
              </w:rPr>
            </w:pPr>
            <w:r>
              <w:rPr>
                <w:rFonts w:hint="eastAsia" w:ascii="宋体" w:hAnsi="宋体"/>
                <w:color w:val="FF0000"/>
                <w:sz w:val="24"/>
              </w:rPr>
              <w:t>Φ</w:t>
            </w:r>
            <w:r>
              <w:rPr>
                <w:rFonts w:hint="eastAsia" w:ascii="宋体" w:hAnsi="宋体"/>
                <w:color w:val="FF0000"/>
                <w:sz w:val="24"/>
                <w:lang w:val="en-US" w:eastAsia="zh-CN"/>
              </w:rPr>
              <w:t>59</w:t>
            </w:r>
            <w:r>
              <w:rPr>
                <w:rFonts w:hint="eastAsia" w:ascii="宋体" w:hAnsi="宋体"/>
                <w:color w:val="FF0000"/>
                <w:sz w:val="24"/>
              </w:rPr>
              <w:t>.</w:t>
            </w:r>
            <w:r>
              <w:rPr>
                <w:rFonts w:hint="eastAsia" w:ascii="宋体" w:hAnsi="宋体"/>
                <w:color w:val="FF0000"/>
                <w:sz w:val="24"/>
                <w:lang w:val="en-US" w:eastAsia="zh-CN"/>
              </w:rPr>
              <w:t>913</w:t>
            </w:r>
          </w:p>
        </w:tc>
        <w:tc>
          <w:tcPr>
            <w:tcW w:w="1000" w:type="dxa"/>
            <w:noWrap w:val="0"/>
            <w:vAlign w:val="top"/>
          </w:tcPr>
          <w:p>
            <w:pPr>
              <w:jc w:val="center"/>
              <w:rPr>
                <w:rFonts w:hint="eastAsia"/>
                <w:sz w:val="24"/>
              </w:rPr>
            </w:pPr>
            <w:r>
              <w:rPr>
                <w:rFonts w:hint="eastAsia"/>
                <w:sz w:val="24"/>
              </w:rPr>
              <w:t>-0.041</w:t>
            </w:r>
          </w:p>
        </w:tc>
        <w:tc>
          <w:tcPr>
            <w:tcW w:w="1046" w:type="dxa"/>
            <w:noWrap w:val="0"/>
            <w:vAlign w:val="top"/>
          </w:tcPr>
          <w:p>
            <w:pPr>
              <w:jc w:val="center"/>
              <w:rPr>
                <w:rFonts w:hint="eastAsia"/>
                <w:sz w:val="24"/>
              </w:rPr>
            </w:pPr>
            <w:r>
              <w:rPr>
                <w:rFonts w:hint="eastAsia"/>
                <w:sz w:val="24"/>
              </w:rPr>
              <w:t>-0.087</w:t>
            </w:r>
          </w:p>
        </w:tc>
        <w:tc>
          <w:tcPr>
            <w:tcW w:w="1013" w:type="dxa"/>
            <w:noWrap w:val="0"/>
            <w:vAlign w:val="top"/>
          </w:tcPr>
          <w:p>
            <w:pPr>
              <w:jc w:val="center"/>
              <w:rPr>
                <w:rFonts w:hint="eastAsia" w:eastAsiaTheme="minorEastAsia"/>
                <w:sz w:val="24"/>
                <w:lang w:eastAsia="zh-CN"/>
              </w:rPr>
            </w:pPr>
            <w:r>
              <w:rPr>
                <w:rFonts w:hint="eastAsia"/>
                <w:color w:val="FF0000"/>
                <w:sz w:val="24"/>
              </w:rPr>
              <w:t>0.04</w:t>
            </w:r>
            <w:r>
              <w:rPr>
                <w:rFonts w:hint="eastAsia"/>
                <w:color w:val="FF0000"/>
                <w:sz w:val="24"/>
                <w:lang w:val="en-US" w:eastAsia="zh-CN"/>
              </w:rPr>
              <w:t>6</w:t>
            </w:r>
          </w:p>
        </w:tc>
        <w:tc>
          <w:tcPr>
            <w:tcW w:w="2256" w:type="dxa"/>
            <w:noWrap w:val="0"/>
            <w:vAlign w:val="top"/>
          </w:tcPr>
          <w:p>
            <w:pPr>
              <w:jc w:val="center"/>
              <w:rPr>
                <w:rFonts w:hint="eastAsia"/>
                <w:sz w:val="24"/>
              </w:rPr>
            </w:pPr>
            <w:r>
              <w:rPr>
                <w:rFonts w:hint="eastAsia"/>
                <w:color w:val="FF0000"/>
                <w:position w:val="-12"/>
                <w:sz w:val="24"/>
              </w:rPr>
              <w:drawing>
                <wp:inline distT="0" distB="0" distL="114300" distR="114300">
                  <wp:extent cx="584200" cy="254000"/>
                  <wp:effectExtent l="0" t="0" r="0" b="0"/>
                  <wp:docPr id="4" name="Object 4"/>
                  <wp:cNvGraphicFramePr/>
                  <a:graphic xmlns:a="http://schemas.openxmlformats.org/drawingml/2006/main">
                    <a:graphicData uri="http://schemas.openxmlformats.org/drawingml/2006/picture">
                      <pic:pic xmlns:pic="http://schemas.openxmlformats.org/drawingml/2006/picture">
                        <pic:nvPicPr>
                          <pic:cNvPr id="4" name="Object 4"/>
                          <pic:cNvPicPr/>
                        </pic:nvPicPr>
                        <pic:blipFill>
                          <a:blip r:embed="rId13"/>
                          <a:stretch>
                            <a:fillRect/>
                          </a:stretch>
                        </pic:blipFill>
                        <pic:spPr>
                          <a:xfrm>
                            <a:off x="0" y="0"/>
                            <a:ext cx="127000" cy="12700"/>
                          </a:xfrm>
                          <a:prstGeom prst="rect">
                            <a:avLst/>
                          </a:prstGeom>
                          <a:gradFill>
                            <a:gsLst>
                              <a:gs pos="0">
                                <a:srgbClr val="FE4444"/>
                              </a:gs>
                              <a:gs pos="100000">
                                <a:srgbClr val="832B2B"/>
                              </a:gs>
                            </a:gsLst>
                            <a:lin ang="5400000" scaled="0"/>
                          </a:grad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3" w:type="dxa"/>
            <w:noWrap w:val="0"/>
            <w:vAlign w:val="top"/>
          </w:tcPr>
          <w:p>
            <w:pPr>
              <w:ind w:firstLine="120" w:firstLineChars="50"/>
              <w:rPr>
                <w:rFonts w:hint="eastAsia"/>
                <w:sz w:val="24"/>
              </w:rPr>
            </w:pPr>
            <w:r>
              <w:rPr>
                <w:rFonts w:hint="eastAsia" w:ascii="宋体" w:hAnsi="宋体"/>
                <w:sz w:val="24"/>
              </w:rPr>
              <w:t>孔Φ60</w:t>
            </w:r>
          </w:p>
        </w:tc>
        <w:tc>
          <w:tcPr>
            <w:tcW w:w="1433" w:type="dxa"/>
            <w:noWrap w:val="0"/>
            <w:vAlign w:val="top"/>
          </w:tcPr>
          <w:p>
            <w:pPr>
              <w:jc w:val="center"/>
              <w:rPr>
                <w:rFonts w:hint="default"/>
                <w:sz w:val="24"/>
                <w:lang w:val="en-US"/>
              </w:rPr>
            </w:pPr>
            <w:r>
              <w:rPr>
                <w:rFonts w:hint="eastAsia" w:ascii="宋体" w:hAnsi="宋体"/>
                <w:color w:val="FF0000"/>
                <w:sz w:val="24"/>
              </w:rPr>
              <w:t>Φ</w:t>
            </w:r>
            <w:r>
              <w:rPr>
                <w:rFonts w:hint="eastAsia" w:ascii="宋体" w:hAnsi="宋体"/>
                <w:color w:val="FF0000"/>
                <w:sz w:val="24"/>
                <w:lang w:val="en-US" w:eastAsia="zh-CN"/>
              </w:rPr>
              <w:t>60</w:t>
            </w:r>
            <w:r>
              <w:rPr>
                <w:rFonts w:hint="eastAsia" w:ascii="宋体" w:hAnsi="宋体"/>
                <w:color w:val="FF0000"/>
                <w:sz w:val="24"/>
              </w:rPr>
              <w:t>.</w:t>
            </w:r>
            <w:r>
              <w:rPr>
                <w:rFonts w:hint="eastAsia" w:ascii="宋体" w:hAnsi="宋体"/>
                <w:color w:val="FF0000"/>
                <w:sz w:val="24"/>
                <w:lang w:val="en-US" w:eastAsia="zh-CN"/>
              </w:rPr>
              <w:t>009</w:t>
            </w:r>
          </w:p>
        </w:tc>
        <w:tc>
          <w:tcPr>
            <w:tcW w:w="1527" w:type="dxa"/>
            <w:noWrap w:val="0"/>
            <w:vAlign w:val="top"/>
          </w:tcPr>
          <w:p>
            <w:pPr>
              <w:jc w:val="center"/>
              <w:rPr>
                <w:rFonts w:hint="eastAsia"/>
                <w:sz w:val="24"/>
              </w:rPr>
            </w:pPr>
            <w:r>
              <w:rPr>
                <w:rFonts w:hint="eastAsia" w:ascii="宋体" w:hAnsi="宋体"/>
                <w:color w:val="FF0000"/>
                <w:sz w:val="24"/>
              </w:rPr>
              <w:t>Φ</w:t>
            </w:r>
            <w:r>
              <w:rPr>
                <w:rFonts w:hint="eastAsia" w:ascii="宋体" w:hAnsi="宋体"/>
                <w:color w:val="FF0000"/>
                <w:sz w:val="24"/>
                <w:lang w:val="en-US" w:eastAsia="zh-CN"/>
              </w:rPr>
              <w:t>59</w:t>
            </w:r>
            <w:r>
              <w:rPr>
                <w:rFonts w:hint="eastAsia" w:ascii="宋体" w:hAnsi="宋体"/>
                <w:color w:val="FF0000"/>
                <w:sz w:val="24"/>
              </w:rPr>
              <w:t>.</w:t>
            </w:r>
            <w:r>
              <w:rPr>
                <w:rFonts w:hint="eastAsia" w:ascii="宋体" w:hAnsi="宋体"/>
                <w:color w:val="FF0000"/>
                <w:sz w:val="24"/>
                <w:lang w:val="en-US" w:eastAsia="zh-CN"/>
              </w:rPr>
              <w:t>979</w:t>
            </w:r>
          </w:p>
        </w:tc>
        <w:tc>
          <w:tcPr>
            <w:tcW w:w="1000" w:type="dxa"/>
            <w:noWrap w:val="0"/>
            <w:vAlign w:val="top"/>
          </w:tcPr>
          <w:p>
            <w:pPr>
              <w:jc w:val="center"/>
              <w:rPr>
                <w:rFonts w:hint="default"/>
                <w:sz w:val="24"/>
                <w:lang w:val="en-US"/>
              </w:rPr>
            </w:pPr>
            <w:r>
              <w:rPr>
                <w:rFonts w:hint="eastAsia"/>
                <w:color w:val="FF0000"/>
                <w:sz w:val="24"/>
              </w:rPr>
              <w:t>+0.</w:t>
            </w:r>
            <w:r>
              <w:rPr>
                <w:rFonts w:hint="eastAsia"/>
                <w:color w:val="FF0000"/>
                <w:sz w:val="24"/>
                <w:lang w:val="en-US" w:eastAsia="zh-CN"/>
              </w:rPr>
              <w:t>009</w:t>
            </w:r>
          </w:p>
        </w:tc>
        <w:tc>
          <w:tcPr>
            <w:tcW w:w="1046" w:type="dxa"/>
            <w:noWrap w:val="0"/>
            <w:vAlign w:val="top"/>
          </w:tcPr>
          <w:p>
            <w:pPr>
              <w:jc w:val="center"/>
              <w:rPr>
                <w:rFonts w:hint="eastAsia"/>
                <w:sz w:val="24"/>
              </w:rPr>
            </w:pPr>
            <w:r>
              <w:rPr>
                <w:rFonts w:hint="eastAsia"/>
                <w:sz w:val="24"/>
              </w:rPr>
              <w:t>-0.021</w:t>
            </w:r>
          </w:p>
        </w:tc>
        <w:tc>
          <w:tcPr>
            <w:tcW w:w="1013" w:type="dxa"/>
            <w:noWrap w:val="0"/>
            <w:vAlign w:val="top"/>
          </w:tcPr>
          <w:p>
            <w:pPr>
              <w:jc w:val="center"/>
              <w:rPr>
                <w:rFonts w:hint="eastAsia"/>
                <w:sz w:val="24"/>
              </w:rPr>
            </w:pPr>
            <w:r>
              <w:rPr>
                <w:rFonts w:hint="eastAsia"/>
                <w:sz w:val="24"/>
              </w:rPr>
              <w:t>0.030</w:t>
            </w:r>
          </w:p>
        </w:tc>
        <w:tc>
          <w:tcPr>
            <w:tcW w:w="2256" w:type="dxa"/>
            <w:noWrap w:val="0"/>
            <w:vAlign w:val="top"/>
          </w:tcPr>
          <w:p>
            <w:pPr>
              <w:jc w:val="center"/>
              <w:rPr>
                <w:rFonts w:hint="eastAsia"/>
                <w:sz w:val="24"/>
              </w:rPr>
            </w:pPr>
            <w:r>
              <w:rPr>
                <w:rFonts w:hint="eastAsia"/>
                <w:position w:val="-12"/>
                <w:sz w:val="24"/>
              </w:rPr>
              <w:drawing>
                <wp:inline distT="0" distB="0" distL="114300" distR="114300">
                  <wp:extent cx="584200" cy="254000"/>
                  <wp:effectExtent l="0" t="0" r="0" b="0"/>
                  <wp:docPr id="5"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14"/>
                          <a:stretch>
                            <a:fillRect/>
                          </a:stretch>
                        </pic:blipFill>
                        <pic:spPr>
                          <a:xfrm>
                            <a:off x="0" y="0"/>
                            <a:ext cx="127000" cy="12700"/>
                          </a:xfrm>
                          <a:prstGeom prst="rect">
                            <a:avLst/>
                          </a:prstGeom>
                          <a:gradFill>
                            <a:gsLst>
                              <a:gs pos="0">
                                <a:srgbClr val="FE4444"/>
                              </a:gs>
                              <a:gs pos="100000">
                                <a:srgbClr val="832B2B"/>
                              </a:gs>
                            </a:gsLst>
                            <a:lin ang="5400000" scaled="0"/>
                          </a:grad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1193" w:type="dxa"/>
            <w:noWrap w:val="0"/>
            <w:vAlign w:val="top"/>
          </w:tcPr>
          <w:p>
            <w:pPr>
              <w:ind w:firstLine="120" w:firstLineChars="50"/>
              <w:jc w:val="both"/>
              <w:rPr>
                <w:rFonts w:hint="eastAsia"/>
                <w:sz w:val="24"/>
              </w:rPr>
            </w:pPr>
            <w:r>
              <w:rPr>
                <w:rFonts w:hint="eastAsia" w:ascii="宋体" w:hAnsi="宋体"/>
                <w:sz w:val="24"/>
              </w:rPr>
              <w:t>孔Φ70</w:t>
            </w:r>
          </w:p>
        </w:tc>
        <w:tc>
          <w:tcPr>
            <w:tcW w:w="1433" w:type="dxa"/>
            <w:noWrap w:val="0"/>
            <w:vAlign w:val="top"/>
          </w:tcPr>
          <w:p>
            <w:pPr>
              <w:jc w:val="center"/>
              <w:rPr>
                <w:rFonts w:hint="default"/>
                <w:sz w:val="24"/>
                <w:lang w:val="en-US"/>
              </w:rPr>
            </w:pPr>
            <w:r>
              <w:rPr>
                <w:rFonts w:hint="eastAsia" w:ascii="宋体" w:hAnsi="宋体"/>
                <w:color w:val="FF0000"/>
                <w:sz w:val="24"/>
              </w:rPr>
              <w:t>Φ</w:t>
            </w:r>
            <w:r>
              <w:rPr>
                <w:rFonts w:hint="eastAsia" w:ascii="宋体" w:hAnsi="宋体"/>
                <w:color w:val="FF0000"/>
                <w:sz w:val="24"/>
                <w:lang w:val="en-US" w:eastAsia="zh-CN"/>
              </w:rPr>
              <w:t>70</w:t>
            </w:r>
            <w:r>
              <w:rPr>
                <w:rFonts w:hint="eastAsia" w:ascii="宋体" w:hAnsi="宋体"/>
                <w:color w:val="FF0000"/>
                <w:sz w:val="24"/>
              </w:rPr>
              <w:t>.</w:t>
            </w:r>
            <w:r>
              <w:rPr>
                <w:rFonts w:hint="eastAsia" w:ascii="宋体" w:hAnsi="宋体"/>
                <w:color w:val="FF0000"/>
                <w:sz w:val="24"/>
                <w:lang w:val="en-US" w:eastAsia="zh-CN"/>
              </w:rPr>
              <w:t>018</w:t>
            </w:r>
          </w:p>
        </w:tc>
        <w:tc>
          <w:tcPr>
            <w:tcW w:w="1527" w:type="dxa"/>
            <w:noWrap w:val="0"/>
            <w:vAlign w:val="top"/>
          </w:tcPr>
          <w:p>
            <w:pPr>
              <w:jc w:val="center"/>
              <w:rPr>
                <w:rFonts w:hint="default"/>
                <w:sz w:val="24"/>
                <w:lang w:val="en-US"/>
              </w:rPr>
            </w:pPr>
            <w:r>
              <w:rPr>
                <w:rFonts w:hint="eastAsia" w:ascii="宋体" w:hAnsi="宋体"/>
                <w:color w:val="FF0000"/>
                <w:sz w:val="24"/>
              </w:rPr>
              <w:t>Φ</w:t>
            </w:r>
            <w:r>
              <w:rPr>
                <w:rFonts w:hint="eastAsia" w:ascii="宋体" w:hAnsi="宋体"/>
                <w:color w:val="FF0000"/>
                <w:sz w:val="24"/>
                <w:lang w:val="en-US" w:eastAsia="zh-CN"/>
              </w:rPr>
              <w:t>69</w:t>
            </w:r>
            <w:r>
              <w:rPr>
                <w:rFonts w:hint="eastAsia" w:ascii="宋体" w:hAnsi="宋体"/>
                <w:color w:val="FF0000"/>
                <w:sz w:val="24"/>
              </w:rPr>
              <w:t>.</w:t>
            </w:r>
            <w:r>
              <w:rPr>
                <w:rFonts w:hint="eastAsia" w:ascii="宋体" w:hAnsi="宋体"/>
                <w:color w:val="FF0000"/>
                <w:sz w:val="24"/>
                <w:lang w:val="en-US" w:eastAsia="zh-CN"/>
              </w:rPr>
              <w:t>988</w:t>
            </w:r>
          </w:p>
        </w:tc>
        <w:tc>
          <w:tcPr>
            <w:tcW w:w="1000" w:type="dxa"/>
            <w:noWrap w:val="0"/>
            <w:vAlign w:val="top"/>
          </w:tcPr>
          <w:p>
            <w:pPr>
              <w:jc w:val="center"/>
              <w:rPr>
                <w:rFonts w:hint="default"/>
                <w:sz w:val="24"/>
                <w:lang w:val="en-US"/>
              </w:rPr>
            </w:pPr>
            <w:r>
              <w:rPr>
                <w:rFonts w:hint="eastAsia"/>
                <w:color w:val="FF0000"/>
                <w:sz w:val="24"/>
              </w:rPr>
              <w:t>+0.</w:t>
            </w:r>
            <w:r>
              <w:rPr>
                <w:rFonts w:hint="eastAsia"/>
                <w:color w:val="FF0000"/>
                <w:sz w:val="24"/>
                <w:lang w:val="en-US" w:eastAsia="zh-CN"/>
              </w:rPr>
              <w:t>018</w:t>
            </w:r>
          </w:p>
        </w:tc>
        <w:tc>
          <w:tcPr>
            <w:tcW w:w="1046" w:type="dxa"/>
            <w:noWrap w:val="0"/>
            <w:vAlign w:val="top"/>
          </w:tcPr>
          <w:p>
            <w:pPr>
              <w:jc w:val="center"/>
              <w:rPr>
                <w:rFonts w:hint="eastAsia"/>
                <w:sz w:val="24"/>
              </w:rPr>
            </w:pPr>
            <w:r>
              <w:rPr>
                <w:rFonts w:hint="eastAsia"/>
                <w:color w:val="FF0000"/>
                <w:sz w:val="24"/>
              </w:rPr>
              <w:t>-0.0</w:t>
            </w:r>
            <w:r>
              <w:rPr>
                <w:rFonts w:hint="eastAsia"/>
                <w:color w:val="FF0000"/>
                <w:sz w:val="24"/>
                <w:lang w:val="en-US" w:eastAsia="zh-CN"/>
              </w:rPr>
              <w:t>12</w:t>
            </w:r>
          </w:p>
        </w:tc>
        <w:tc>
          <w:tcPr>
            <w:tcW w:w="1013" w:type="dxa"/>
            <w:noWrap w:val="0"/>
            <w:vAlign w:val="top"/>
          </w:tcPr>
          <w:p>
            <w:pPr>
              <w:jc w:val="center"/>
              <w:rPr>
                <w:rFonts w:hint="eastAsia"/>
                <w:sz w:val="24"/>
              </w:rPr>
            </w:pPr>
            <w:r>
              <w:rPr>
                <w:rFonts w:hint="eastAsia"/>
                <w:color w:val="FF0000"/>
                <w:sz w:val="24"/>
              </w:rPr>
              <w:t>0.030</w:t>
            </w:r>
          </w:p>
        </w:tc>
        <w:tc>
          <w:tcPr>
            <w:tcW w:w="2256" w:type="dxa"/>
            <w:noWrap w:val="0"/>
            <w:vAlign w:val="top"/>
          </w:tcPr>
          <w:p>
            <w:pPr>
              <w:jc w:val="center"/>
              <w:rPr>
                <w:rFonts w:hint="eastAsia" w:ascii="宋体" w:hAnsi="宋体"/>
                <w:sz w:val="24"/>
              </w:rPr>
            </w:pPr>
            <w:r>
              <w:rPr>
                <w:rFonts w:hint="eastAsia" w:ascii="宋体" w:hAnsi="宋体"/>
                <w:position w:val="-12"/>
                <w:sz w:val="24"/>
              </w:rPr>
              <w:drawing>
                <wp:inline distT="0" distB="0" distL="114300" distR="114300">
                  <wp:extent cx="571500" cy="254000"/>
                  <wp:effectExtent l="0" t="0" r="0" b="0"/>
                  <wp:docPr id="6" name="Object 6"/>
                  <wp:cNvGraphicFramePr/>
                  <a:graphic xmlns:a="http://schemas.openxmlformats.org/drawingml/2006/main">
                    <a:graphicData uri="http://schemas.openxmlformats.org/drawingml/2006/picture">
                      <pic:pic xmlns:pic="http://schemas.openxmlformats.org/drawingml/2006/picture">
                        <pic:nvPicPr>
                          <pic:cNvPr id="6" name="Object 6"/>
                          <pic:cNvPicPr/>
                        </pic:nvPicPr>
                        <pic:blipFill>
                          <a:blip r:embed="rId15"/>
                          <a:stretch>
                            <a:fillRect/>
                          </a:stretch>
                        </pic:blipFill>
                        <pic:spPr>
                          <a:xfrm>
                            <a:off x="0" y="0"/>
                            <a:ext cx="127000" cy="127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3" w:type="dxa"/>
            <w:noWrap w:val="0"/>
            <w:vAlign w:val="top"/>
          </w:tcPr>
          <w:p>
            <w:pPr>
              <w:ind w:firstLine="120" w:firstLineChars="50"/>
              <w:rPr>
                <w:rFonts w:hint="eastAsia"/>
                <w:sz w:val="24"/>
              </w:rPr>
            </w:pPr>
            <w:r>
              <w:rPr>
                <w:rFonts w:hint="eastAsia" w:ascii="宋体" w:hAnsi="宋体"/>
                <w:sz w:val="24"/>
              </w:rPr>
              <w:t>轴Φ100</w:t>
            </w:r>
          </w:p>
        </w:tc>
        <w:tc>
          <w:tcPr>
            <w:tcW w:w="1433" w:type="dxa"/>
            <w:noWrap w:val="0"/>
            <w:vAlign w:val="top"/>
          </w:tcPr>
          <w:p>
            <w:pPr>
              <w:ind w:firstLine="240" w:firstLineChars="100"/>
              <w:rPr>
                <w:rFonts w:hint="eastAsia"/>
                <w:sz w:val="24"/>
              </w:rPr>
            </w:pPr>
            <w:r>
              <w:rPr>
                <w:rFonts w:hint="eastAsia" w:ascii="宋体" w:hAnsi="宋体"/>
                <w:sz w:val="24"/>
              </w:rPr>
              <w:t>Φ100</w:t>
            </w:r>
          </w:p>
        </w:tc>
        <w:tc>
          <w:tcPr>
            <w:tcW w:w="1527" w:type="dxa"/>
            <w:noWrap w:val="0"/>
            <w:vAlign w:val="top"/>
          </w:tcPr>
          <w:p>
            <w:pPr>
              <w:ind w:firstLine="240" w:firstLineChars="100"/>
              <w:rPr>
                <w:rFonts w:hint="default"/>
                <w:sz w:val="24"/>
                <w:lang w:val="en-US"/>
              </w:rPr>
            </w:pPr>
            <w:r>
              <w:rPr>
                <w:rFonts w:hint="eastAsia" w:ascii="宋体" w:hAnsi="宋体"/>
                <w:color w:val="FF0000"/>
                <w:sz w:val="24"/>
              </w:rPr>
              <w:t>Φ</w:t>
            </w:r>
            <w:r>
              <w:rPr>
                <w:rFonts w:hint="eastAsia" w:ascii="宋体" w:hAnsi="宋体"/>
                <w:color w:val="FF0000"/>
                <w:sz w:val="24"/>
                <w:lang w:val="en-US" w:eastAsia="zh-CN"/>
              </w:rPr>
              <w:t>99</w:t>
            </w:r>
            <w:r>
              <w:rPr>
                <w:rFonts w:hint="eastAsia" w:ascii="宋体" w:hAnsi="宋体"/>
                <w:color w:val="FF0000"/>
                <w:sz w:val="24"/>
              </w:rPr>
              <w:t>.</w:t>
            </w:r>
            <w:r>
              <w:rPr>
                <w:rFonts w:hint="eastAsia" w:ascii="宋体" w:hAnsi="宋体"/>
                <w:color w:val="FF0000"/>
                <w:sz w:val="24"/>
                <w:lang w:val="en-US" w:eastAsia="zh-CN"/>
              </w:rPr>
              <w:t>946</w:t>
            </w:r>
          </w:p>
        </w:tc>
        <w:tc>
          <w:tcPr>
            <w:tcW w:w="1000" w:type="dxa"/>
            <w:noWrap w:val="0"/>
            <w:vAlign w:val="top"/>
          </w:tcPr>
          <w:p>
            <w:pPr>
              <w:jc w:val="center"/>
              <w:rPr>
                <w:rFonts w:hint="eastAsia" w:eastAsiaTheme="minorEastAsia"/>
                <w:sz w:val="24"/>
                <w:lang w:val="en-US" w:eastAsia="zh-CN"/>
              </w:rPr>
            </w:pPr>
            <w:r>
              <w:rPr>
                <w:rFonts w:hint="eastAsia"/>
                <w:color w:val="FF0000"/>
                <w:sz w:val="24"/>
                <w:lang w:val="en-US" w:eastAsia="zh-CN"/>
              </w:rPr>
              <w:t>0</w:t>
            </w:r>
          </w:p>
        </w:tc>
        <w:tc>
          <w:tcPr>
            <w:tcW w:w="1046" w:type="dxa"/>
            <w:noWrap w:val="0"/>
            <w:vAlign w:val="top"/>
          </w:tcPr>
          <w:p>
            <w:pPr>
              <w:jc w:val="center"/>
              <w:rPr>
                <w:rFonts w:hint="default"/>
                <w:sz w:val="24"/>
                <w:lang w:val="en-US"/>
              </w:rPr>
            </w:pPr>
            <w:r>
              <w:rPr>
                <w:rFonts w:hint="eastAsia"/>
                <w:color w:val="FF0000"/>
                <w:sz w:val="24"/>
              </w:rPr>
              <w:t>-0.0</w:t>
            </w:r>
            <w:r>
              <w:rPr>
                <w:rFonts w:hint="eastAsia"/>
                <w:color w:val="FF0000"/>
                <w:sz w:val="24"/>
                <w:lang w:val="en-US" w:eastAsia="zh-CN"/>
              </w:rPr>
              <w:t>54</w:t>
            </w:r>
          </w:p>
        </w:tc>
        <w:tc>
          <w:tcPr>
            <w:tcW w:w="1013" w:type="dxa"/>
            <w:noWrap w:val="0"/>
            <w:vAlign w:val="top"/>
          </w:tcPr>
          <w:p>
            <w:pPr>
              <w:rPr>
                <w:rFonts w:hint="eastAsia"/>
                <w:sz w:val="24"/>
              </w:rPr>
            </w:pPr>
            <w:r>
              <w:rPr>
                <w:rFonts w:hint="eastAsia"/>
                <w:sz w:val="24"/>
              </w:rPr>
              <w:t>0.054</w:t>
            </w:r>
          </w:p>
        </w:tc>
        <w:tc>
          <w:tcPr>
            <w:tcW w:w="2256" w:type="dxa"/>
            <w:noWrap w:val="0"/>
            <w:vAlign w:val="top"/>
          </w:tcPr>
          <w:p>
            <w:pPr>
              <w:jc w:val="center"/>
              <w:rPr>
                <w:rFonts w:hint="eastAsia"/>
                <w:sz w:val="24"/>
              </w:rPr>
            </w:pPr>
            <w:r>
              <w:rPr>
                <w:rFonts w:hint="eastAsia"/>
                <w:position w:val="-12"/>
                <w:sz w:val="24"/>
              </w:rPr>
              <w:drawing>
                <wp:inline distT="0" distB="0" distL="114300" distR="114300">
                  <wp:extent cx="647700" cy="254000"/>
                  <wp:effectExtent l="0" t="0" r="0" b="0"/>
                  <wp:docPr id="7" name="Object 7"/>
                  <wp:cNvGraphicFramePr/>
                  <a:graphic xmlns:a="http://schemas.openxmlformats.org/drawingml/2006/main">
                    <a:graphicData uri="http://schemas.openxmlformats.org/drawingml/2006/picture">
                      <pic:pic xmlns:pic="http://schemas.openxmlformats.org/drawingml/2006/picture">
                        <pic:nvPicPr>
                          <pic:cNvPr id="7" name="Object 7"/>
                          <pic:cNvPicPr/>
                        </pic:nvPicPr>
                        <pic:blipFill>
                          <a:blip r:embed="rId16"/>
                          <a:stretch>
                            <a:fillRect/>
                          </a:stretch>
                        </pic:blipFill>
                        <pic:spPr>
                          <a:xfrm>
                            <a:off x="0" y="0"/>
                            <a:ext cx="127000" cy="12700"/>
                          </a:xfrm>
                          <a:prstGeom prst="rect">
                            <a:avLst/>
                          </a:prstGeom>
                          <a:gradFill>
                            <a:gsLst>
                              <a:gs pos="0">
                                <a:srgbClr val="FE4444"/>
                              </a:gs>
                              <a:gs pos="100000">
                                <a:srgbClr val="832B2B"/>
                              </a:gs>
                            </a:gsLst>
                            <a:lin ang="5400000" scaled="0"/>
                          </a:gradFill>
                        </pic:spPr>
                      </pic:pic>
                    </a:graphicData>
                  </a:graphic>
                </wp:inline>
              </w:drawing>
            </w:r>
          </w:p>
        </w:tc>
      </w:tr>
    </w:tbl>
    <w:p>
      <w:pPr>
        <w:numPr>
          <w:ilvl w:val="0"/>
          <w:numId w:val="0"/>
        </w:numPr>
        <w:spacing w:line="360" w:lineRule="auto"/>
        <w:ind w:leftChars="0"/>
        <w:rPr>
          <w:rFonts w:hint="eastAsia"/>
          <w:color w:val="000000" w:themeColor="text1"/>
          <w:sz w:val="24"/>
          <w:szCs w:val="24"/>
          <w:u w:val="none"/>
          <w:lang w:val="en-US" w:eastAsia="zh-CN"/>
          <w14:textFill>
            <w14:solidFill>
              <w14:schemeClr w14:val="tx1"/>
            </w14:solidFill>
          </w14:textFill>
        </w:rPr>
      </w:pPr>
    </w:p>
    <w:p>
      <w:pPr>
        <w:numPr>
          <w:ilvl w:val="0"/>
          <w:numId w:val="0"/>
        </w:num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2.计算下列孔和轴的尺寸公差，并分别绘出尺寸公差带图</w:t>
      </w:r>
    </w:p>
    <w:p>
      <w:pPr>
        <w:numPr>
          <w:ilvl w:val="0"/>
          <w:numId w:val="0"/>
        </w:num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（1）孔Ф50</w:t>
      </w:r>
      <w:r>
        <w:rPr>
          <w:rFonts w:hint="eastAsia"/>
          <w:color w:val="000000" w:themeColor="text1"/>
          <w:sz w:val="24"/>
          <w:szCs w:val="24"/>
          <w:u w:val="none"/>
          <w:lang w:val="en-US" w:eastAsia="zh-CN"/>
          <w14:textFill>
            <w14:solidFill>
              <w14:schemeClr w14:val="tx1"/>
            </w14:solidFill>
          </w14:textFill>
        </w:rPr>
        <w:object>
          <v:shape id="_x0000_i1025" o:spt="75" type="#_x0000_t75" style="height:19pt;width:24pt;" o:ole="t" filled="f" o:preferrelative="t" stroked="f" coordsize="21600,21600">
            <v:path/>
            <v:fill on="f" alignshape="1" focussize="0,0"/>
            <v:stroke on="f"/>
            <v:imagedata r:id="rId18" grayscale="f" bilevel="f" o:title=""/>
            <o:lock v:ext="edit" aspectratio="t"/>
            <w10:wrap type="none"/>
            <w10:anchorlock/>
          </v:shape>
          <o:OLEObject Type="Embed" ProgID="Equation.3" ShapeID="_x0000_i1025" DrawAspect="Content" ObjectID="_1468075725" r:id="rId17">
            <o:LockedField>false</o:LockedField>
          </o:OLEObject>
        </w:object>
      </w:r>
      <w:r>
        <w:rPr>
          <w:rFonts w:hint="eastAsia"/>
          <w:color w:val="000000" w:themeColor="text1"/>
          <w:sz w:val="24"/>
          <w:szCs w:val="24"/>
          <w:u w:val="none"/>
          <w:lang w:val="en-US" w:eastAsia="zh-CN"/>
          <w14:textFill>
            <w14:solidFill>
              <w14:schemeClr w14:val="tx1"/>
            </w14:solidFill>
          </w14:textFill>
        </w:rPr>
        <w:t>mm</w:t>
      </w:r>
    </w:p>
    <w:p>
      <w:pPr>
        <w:numPr>
          <w:ilvl w:val="0"/>
          <w:numId w:val="0"/>
        </w:num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解：</w:t>
      </w:r>
    </w:p>
    <w:p>
      <w:pPr>
        <w:numPr>
          <w:ilvl w:val="0"/>
          <w:numId w:val="0"/>
        </w:numPr>
        <w:spacing w:line="360" w:lineRule="auto"/>
        <w:rPr>
          <w:rFonts w:hint="default"/>
          <w:color w:val="000000" w:themeColor="text1"/>
          <w:sz w:val="24"/>
          <w:szCs w:val="24"/>
          <w:u w:val="none"/>
          <w:lang w:val="en-US" w:eastAsia="zh-CN"/>
          <w14:textFill>
            <w14:solidFill>
              <w14:schemeClr w14:val="tx1"/>
            </w14:solidFill>
          </w14:textFill>
        </w:rPr>
      </w:pPr>
      <w:r>
        <w:rPr>
          <w:rFonts w:hint="default"/>
          <w:color w:val="000000" w:themeColor="text1"/>
          <w:sz w:val="24"/>
          <w:szCs w:val="24"/>
          <w:u w:val="none"/>
          <w:lang w:val="en-US" w:eastAsia="zh-CN"/>
          <w14:textFill>
            <w14:solidFill>
              <w14:schemeClr w14:val="tx1"/>
            </w14:solidFill>
          </w14:textFill>
        </w:rPr>
        <w:drawing>
          <wp:inline distT="0" distB="0" distL="114300" distR="114300">
            <wp:extent cx="4034790" cy="460375"/>
            <wp:effectExtent l="0" t="0" r="3810" b="9525"/>
            <wp:docPr id="8" name="图片 8" descr="微信图片_2021052312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10523121230"/>
                    <pic:cNvPicPr>
                      <a:picLocks noChangeAspect="1"/>
                    </pic:cNvPicPr>
                  </pic:nvPicPr>
                  <pic:blipFill>
                    <a:blip r:embed="rId19"/>
                    <a:stretch>
                      <a:fillRect/>
                    </a:stretch>
                  </pic:blipFill>
                  <pic:spPr>
                    <a:xfrm>
                      <a:off x="0" y="0"/>
                      <a:ext cx="4034790" cy="460375"/>
                    </a:xfrm>
                    <a:prstGeom prst="rect">
                      <a:avLst/>
                    </a:prstGeom>
                  </pic:spPr>
                </pic:pic>
              </a:graphicData>
            </a:graphic>
          </wp:inline>
        </w:drawing>
      </w:r>
    </w:p>
    <w:p>
      <w:pPr>
        <w:numPr>
          <w:ilvl w:val="0"/>
          <w:numId w:val="0"/>
        </w:numPr>
        <w:spacing w:line="360" w:lineRule="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（2）轴Ф70</w:t>
      </w:r>
      <w:r>
        <w:rPr>
          <w:rFonts w:hint="eastAsia"/>
          <w:color w:val="000000" w:themeColor="text1"/>
          <w:sz w:val="24"/>
          <w:szCs w:val="24"/>
          <w:u w:val="none"/>
          <w:lang w:val="en-US" w:eastAsia="zh-CN"/>
          <w14:textFill>
            <w14:solidFill>
              <w14:schemeClr w14:val="tx1"/>
            </w14:solidFill>
          </w14:textFill>
        </w:rPr>
        <w:object>
          <v:shape id="_x0000_i1026" o:spt="75" type="#_x0000_t75" style="height:19pt;width:24pt;" o:ole="t" filled="f" o:preferrelative="t" stroked="f" coordsize="21600,21600">
            <v:path/>
            <v:fill on="f" alignshape="1" focussize="0,0"/>
            <v:stroke on="f"/>
            <v:imagedata r:id="rId21" grayscale="f" bilevel="f" o:title=""/>
            <o:lock v:ext="edit" aspectratio="t"/>
            <w10:wrap type="none"/>
            <w10:anchorlock/>
          </v:shape>
          <o:OLEObject Type="Embed" ProgID="Equation.3" ShapeID="_x0000_i1026" DrawAspect="Content" ObjectID="_1468075726" r:id="rId20">
            <o:LockedField>false</o:LockedField>
          </o:OLEObject>
        </w:object>
      </w:r>
      <w:r>
        <w:rPr>
          <w:rFonts w:hint="eastAsia"/>
          <w:color w:val="000000" w:themeColor="text1"/>
          <w:sz w:val="24"/>
          <w:szCs w:val="24"/>
          <w:u w:val="none"/>
          <w:lang w:val="en-US" w:eastAsia="zh-CN"/>
          <w14:textFill>
            <w14:solidFill>
              <w14:schemeClr w14:val="tx1"/>
            </w14:solidFill>
          </w14:textFill>
        </w:rPr>
        <w:t>mm</w:t>
      </w:r>
    </w:p>
    <w:p>
      <w:pPr>
        <w:numPr>
          <w:ilvl w:val="0"/>
          <w:numId w:val="0"/>
        </w:numPr>
        <w:spacing w:line="360" w:lineRule="auto"/>
        <w:ind w:leftChars="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解</w:t>
      </w:r>
      <w:r>
        <w:rPr>
          <w:rFonts w:hint="eastAsia"/>
          <w:color w:val="000000" w:themeColor="text1"/>
          <w:sz w:val="24"/>
          <w:szCs w:val="24"/>
          <w:u w:val="none"/>
          <w:lang w:val="en-US" w:eastAsia="zh-CN"/>
          <w14:textFill>
            <w14:solidFill>
              <w14:schemeClr w14:val="tx1"/>
            </w14:solidFill>
          </w14:textFill>
        </w:rPr>
        <w:drawing>
          <wp:inline distT="0" distB="0" distL="114300" distR="114300">
            <wp:extent cx="5274310" cy="400050"/>
            <wp:effectExtent l="0" t="0" r="8890" b="6350"/>
            <wp:docPr id="9" name="图片 9" descr="微信图片_2021052312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10523121655"/>
                    <pic:cNvPicPr>
                      <a:picLocks noChangeAspect="1"/>
                    </pic:cNvPicPr>
                  </pic:nvPicPr>
                  <pic:blipFill>
                    <a:blip r:embed="rId22"/>
                    <a:stretch>
                      <a:fillRect/>
                    </a:stretch>
                  </pic:blipFill>
                  <pic:spPr>
                    <a:xfrm>
                      <a:off x="0" y="0"/>
                      <a:ext cx="5274310" cy="400050"/>
                    </a:xfrm>
                    <a:prstGeom prst="rect">
                      <a:avLst/>
                    </a:prstGeom>
                  </pic:spPr>
                </pic:pic>
              </a:graphicData>
            </a:graphic>
          </wp:inline>
        </w:drawing>
      </w:r>
    </w:p>
    <w:p>
      <w:pPr>
        <w:numPr>
          <w:ilvl w:val="0"/>
          <w:numId w:val="0"/>
        </w:numPr>
        <w:spacing w:line="360" w:lineRule="auto"/>
        <w:ind w:leftChars="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drawing>
          <wp:inline distT="0" distB="0" distL="114300" distR="114300">
            <wp:extent cx="5273675" cy="1743075"/>
            <wp:effectExtent l="0" t="0" r="9525" b="9525"/>
            <wp:docPr id="10" name="图片 10" descr="微信图片_2021052312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10523122147"/>
                    <pic:cNvPicPr>
                      <a:picLocks noChangeAspect="1"/>
                    </pic:cNvPicPr>
                  </pic:nvPicPr>
                  <pic:blipFill>
                    <a:blip r:embed="rId23"/>
                    <a:stretch>
                      <a:fillRect/>
                    </a:stretch>
                  </pic:blipFill>
                  <pic:spPr>
                    <a:xfrm>
                      <a:off x="0" y="0"/>
                      <a:ext cx="5273675" cy="1743075"/>
                    </a:xfrm>
                    <a:prstGeom prst="rect">
                      <a:avLst/>
                    </a:prstGeom>
                  </pic:spPr>
                </pic:pic>
              </a:graphicData>
            </a:graphic>
          </wp:inline>
        </w:drawing>
      </w:r>
    </w:p>
    <w:p>
      <w:pPr>
        <w:numPr>
          <w:ilvl w:val="0"/>
          <w:numId w:val="0"/>
        </w:numPr>
        <w:spacing w:line="360" w:lineRule="auto"/>
        <w:ind w:leftChars="0"/>
        <w:rPr>
          <w:rFonts w:hint="eastAsia"/>
          <w:color w:val="000000" w:themeColor="text1"/>
          <w:sz w:val="24"/>
          <w:szCs w:val="24"/>
          <w:u w:val="none"/>
          <w:lang w:val="en-US" w:eastAsia="zh-CN"/>
          <w14:textFill>
            <w14:solidFill>
              <w14:schemeClr w14:val="tx1"/>
            </w14:solidFill>
          </w14:textFill>
        </w:rPr>
      </w:pPr>
    </w:p>
    <w:p>
      <w:pPr>
        <w:numPr>
          <w:ilvl w:val="0"/>
          <w:numId w:val="0"/>
        </w:numPr>
        <w:spacing w:line="360" w:lineRule="auto"/>
        <w:ind w:leftChars="0"/>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3.画出下列各组配合的孔、轴公差带图，判断配合性质，并计算极限过盈（或极限间隙）和配合公差。</w:t>
      </w:r>
    </w:p>
    <w:p>
      <w:pPr>
        <w:numPr>
          <w:ilvl w:val="0"/>
          <w:numId w:val="0"/>
        </w:numPr>
        <w:spacing w:line="360" w:lineRule="auto"/>
        <w:ind w:leftChars="0"/>
        <w:rPr>
          <w:rFonts w:hint="eastAsia"/>
          <w:color w:val="FF0000"/>
          <w:sz w:val="24"/>
          <w:szCs w:val="24"/>
          <w:u w:val="none"/>
          <w:lang w:val="en-US" w:eastAsia="zh-CN"/>
        </w:rPr>
      </w:pPr>
      <w:r>
        <w:rPr>
          <w:rFonts w:hint="eastAsia"/>
          <w:color w:val="FF0000"/>
          <w:sz w:val="24"/>
          <w:szCs w:val="24"/>
          <w:u w:val="none"/>
          <w:lang w:val="en-US" w:eastAsia="zh-CN"/>
        </w:rPr>
        <w:t>（1）孔为φ</w:t>
      </w:r>
      <w:r>
        <w:rPr>
          <w:rFonts w:hint="eastAsia"/>
          <w:color w:val="FF0000"/>
          <w:sz w:val="24"/>
          <w:szCs w:val="24"/>
          <w:u w:val="none"/>
          <w:lang w:val="en-US" w:eastAsia="zh-CN"/>
        </w:rPr>
        <w:object>
          <v:shape id="_x0000_i1027" o:spt="75" type="#_x0000_t75" style="height:19pt;width:35pt;" o:ole="t" filled="f" o:preferrelative="t" stroked="f" coordsize="21600,21600">
            <v:path/>
            <v:fill on="f" alignshape="1" focussize="0,0"/>
            <v:stroke on="f"/>
            <v:imagedata r:id="rId25" grayscale="f" bilevel="f" o:title=""/>
            <o:lock v:ext="edit" aspectratio="t"/>
            <w10:wrap type="none"/>
            <w10:anchorlock/>
          </v:shape>
          <o:OLEObject Type="Embed" ProgID="Equation.DSMT4" ShapeID="_x0000_i1027" DrawAspect="Content" ObjectID="_1468075727" r:id="rId24">
            <o:LockedField>false</o:LockedField>
          </o:OLEObject>
        </w:object>
      </w:r>
      <w:r>
        <w:rPr>
          <w:rFonts w:hint="eastAsia"/>
          <w:color w:val="FF0000"/>
          <w:sz w:val="24"/>
          <w:szCs w:val="24"/>
          <w:u w:val="none"/>
          <w:lang w:val="en-US" w:eastAsia="zh-CN"/>
        </w:rPr>
        <w:t>mm，轴为φ</w:t>
      </w:r>
      <w:r>
        <w:rPr>
          <w:rFonts w:hint="eastAsia"/>
          <w:color w:val="FF0000"/>
          <w:sz w:val="24"/>
          <w:szCs w:val="24"/>
          <w:u w:val="none"/>
          <w:lang w:val="en-US" w:eastAsia="zh-CN"/>
        </w:rPr>
        <w:object>
          <v:shape id="_x0000_i1028" o:spt="75" type="#_x0000_t75" style="height:19pt;width:35pt;" o:ole="t" filled="f" o:preferrelative="t" stroked="f" coordsize="21600,21600">
            <v:path/>
            <v:fill on="f" alignshape="1" focussize="0,0"/>
            <v:stroke on="f"/>
            <v:imagedata r:id="rId27" grayscale="f" bilevel="f" o:title=""/>
            <o:lock v:ext="edit" aspectratio="t"/>
            <w10:wrap type="none"/>
            <w10:anchorlock/>
          </v:shape>
          <o:OLEObject Type="Embed" ProgID="Equation.DSMT4" ShapeID="_x0000_i1028" DrawAspect="Content" ObjectID="_1468075728" r:id="rId26">
            <o:LockedField>false</o:LockedField>
          </o:OLEObject>
        </w:object>
      </w:r>
      <w:r>
        <w:rPr>
          <w:rFonts w:hint="eastAsia"/>
          <w:color w:val="FF0000"/>
          <w:sz w:val="24"/>
          <w:szCs w:val="24"/>
          <w:u w:val="none"/>
          <w:lang w:val="en-US" w:eastAsia="zh-CN"/>
        </w:rPr>
        <w:t xml:space="preserve">； </w:t>
      </w:r>
      <w:r>
        <w:rPr>
          <w:rFonts w:hint="eastAsia"/>
          <w:color w:val="FF0000"/>
          <w:sz w:val="24"/>
          <w:szCs w:val="24"/>
          <w:u w:val="none"/>
          <w:lang w:val="en-US" w:eastAsia="zh-CN"/>
        </w:rPr>
        <w:tab/>
      </w:r>
    </w:p>
    <w:p>
      <w:pPr>
        <w:numPr>
          <w:ilvl w:val="0"/>
          <w:numId w:val="0"/>
        </w:numPr>
        <w:spacing w:line="360" w:lineRule="auto"/>
        <w:ind w:leftChars="0"/>
        <w:rPr>
          <w:rFonts w:hint="eastAsia"/>
          <w:color w:val="FF0000"/>
          <w:sz w:val="24"/>
          <w:szCs w:val="24"/>
          <w:u w:val="none"/>
          <w:lang w:val="en-US" w:eastAsia="zh-CN"/>
        </w:rPr>
      </w:pPr>
      <w:r>
        <w:rPr>
          <w:rFonts w:hint="eastAsia"/>
          <w:color w:val="FF0000"/>
          <w:sz w:val="24"/>
          <w:szCs w:val="24"/>
          <w:u w:val="none"/>
          <w:lang w:val="en-US" w:eastAsia="zh-CN"/>
        </w:rPr>
        <w:t>（2）孔为φ</w:t>
      </w:r>
      <w:r>
        <w:rPr>
          <w:rFonts w:hint="eastAsia"/>
          <w:color w:val="FF0000"/>
          <w:sz w:val="24"/>
          <w:szCs w:val="24"/>
          <w:u w:val="none"/>
          <w:lang w:val="en-US" w:eastAsia="zh-CN"/>
        </w:rPr>
        <w:object>
          <v:shape id="_x0000_i1029" o:spt="75" type="#_x0000_t75" style="height:19pt;width:35pt;" o:ole="t" filled="f" o:preferrelative="t" stroked="f" coordsize="21600,21600">
            <v:path/>
            <v:fill on="f" alignshape="1" focussize="0,0"/>
            <v:stroke on="f"/>
            <v:imagedata r:id="rId29" grayscale="f" bilevel="f" o:title=""/>
            <o:lock v:ext="edit" aspectratio="t"/>
            <w10:wrap type="none"/>
            <w10:anchorlock/>
          </v:shape>
          <o:OLEObject Type="Embed" ProgID="Equation.DSMT4" ShapeID="_x0000_i1029" DrawAspect="Content" ObjectID="_1468075729" r:id="rId28">
            <o:LockedField>false</o:LockedField>
          </o:OLEObject>
        </w:object>
      </w:r>
      <w:r>
        <w:rPr>
          <w:rFonts w:hint="eastAsia"/>
          <w:color w:val="FF0000"/>
          <w:sz w:val="24"/>
          <w:szCs w:val="24"/>
          <w:u w:val="none"/>
          <w:lang w:val="en-US" w:eastAsia="zh-CN"/>
        </w:rPr>
        <w:t>mm，轴为φ</w:t>
      </w:r>
      <w:r>
        <w:rPr>
          <w:rFonts w:hint="eastAsia"/>
          <w:color w:val="FF0000"/>
          <w:sz w:val="24"/>
          <w:szCs w:val="24"/>
          <w:u w:val="none"/>
          <w:lang w:val="en-US" w:eastAsia="zh-CN"/>
        </w:rPr>
        <w:object>
          <v:shape id="_x0000_i1030" o:spt="75" type="#_x0000_t75" style="height:19pt;width:35pt;" o:ole="t" filled="f" o:preferrelative="t" stroked="f" coordsize="21600,21600">
            <v:path/>
            <v:fill on="f" alignshape="1" focussize="0,0"/>
            <v:stroke on="f"/>
            <v:imagedata r:id="rId31" grayscale="f" bilevel="f" o:title=""/>
            <o:lock v:ext="edit" aspectratio="t"/>
            <w10:wrap type="none"/>
            <w10:anchorlock/>
          </v:shape>
          <o:OLEObject Type="Embed" ProgID="Equation.DSMT4" ShapeID="_x0000_i1030" DrawAspect="Content" ObjectID="_1468075730" r:id="rId30">
            <o:LockedField>false</o:LockedField>
          </o:OLEObject>
        </w:object>
      </w:r>
      <w:r>
        <w:rPr>
          <w:rFonts w:hint="eastAsia"/>
          <w:color w:val="FF0000"/>
          <w:sz w:val="24"/>
          <w:szCs w:val="24"/>
          <w:u w:val="none"/>
          <w:lang w:val="en-US" w:eastAsia="zh-CN"/>
        </w:rPr>
        <w:t>；</w:t>
      </w:r>
    </w:p>
    <w:p>
      <w:pPr>
        <w:tabs>
          <w:tab w:val="left" w:pos="1500"/>
        </w:tabs>
        <w:bidi w:val="0"/>
        <w:ind w:firstLine="280" w:firstLineChars="100"/>
        <w:rPr>
          <w:rFonts w:hint="default" w:ascii="宋体" w:hAnsi="宋体" w:eastAsiaTheme="minorEastAsia"/>
          <w:sz w:val="28"/>
          <w:szCs w:val="28"/>
          <w:lang w:val="en-US" w:eastAsia="zh-CN"/>
        </w:rPr>
      </w:pPr>
      <w:r>
        <w:rPr>
          <w:rFonts w:hint="eastAsia" w:ascii="宋体" w:hAnsi="宋体" w:eastAsiaTheme="minorEastAsia"/>
          <w:sz w:val="28"/>
          <w:szCs w:val="28"/>
          <w:lang w:eastAsia="zh-CN"/>
        </w:rPr>
        <w:drawing>
          <wp:inline distT="0" distB="0" distL="114300" distR="114300">
            <wp:extent cx="5389245" cy="3477895"/>
            <wp:effectExtent l="0" t="0" r="8255" b="1905"/>
            <wp:docPr id="11" name="图片 11" descr="微信图片_2021052312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10523122444"/>
                    <pic:cNvPicPr>
                      <a:picLocks noChangeAspect="1"/>
                    </pic:cNvPicPr>
                  </pic:nvPicPr>
                  <pic:blipFill>
                    <a:blip r:embed="rId32"/>
                    <a:stretch>
                      <a:fillRect/>
                    </a:stretch>
                  </pic:blipFill>
                  <pic:spPr>
                    <a:xfrm>
                      <a:off x="0" y="0"/>
                      <a:ext cx="5389245" cy="3477895"/>
                    </a:xfrm>
                    <a:prstGeom prst="rect">
                      <a:avLst/>
                    </a:prstGeom>
                  </pic:spPr>
                </pic:pic>
              </a:graphicData>
            </a:graphic>
          </wp:inline>
        </w:drawing>
      </w:r>
    </w:p>
    <w:p>
      <w:pPr>
        <w:numPr>
          <w:ilvl w:val="0"/>
          <w:numId w:val="0"/>
        </w:numPr>
        <w:ind w:left="420" w:leftChars="0"/>
        <w:rPr>
          <w:rFonts w:hint="eastAsia" w:ascii="宋体" w:hAnsi="宋体" w:eastAsia="宋体" w:cs="宋体"/>
          <w:sz w:val="24"/>
          <w:szCs w:val="24"/>
          <w:u w:val="none"/>
          <w:lang w:val="en-US" w:eastAsia="zh-CN"/>
        </w:rPr>
      </w:pPr>
      <w:r>
        <w:rPr>
          <w:rFonts w:hint="eastAsia" w:ascii="宋体" w:hAnsi="宋体" w:eastAsia="宋体" w:cs="宋体"/>
          <w:sz w:val="24"/>
          <w:szCs w:val="24"/>
          <w:u w:val="none"/>
          <w:lang w:val="en-US" w:eastAsia="zh-CN"/>
        </w:rPr>
        <w:t>4.图所示为一组配合的孔、轴公差带图，试根据此图解答下列问题</w:t>
      </w:r>
      <w:r>
        <w:rPr>
          <w:rFonts w:hint="eastAsia" w:ascii="宋体" w:hAnsi="宋体" w:cs="宋体"/>
          <w:sz w:val="24"/>
          <w:szCs w:val="24"/>
          <w:u w:val="none"/>
          <w:lang w:val="en-US" w:eastAsia="zh-CN"/>
        </w:rPr>
        <w:t>（10</w:t>
      </w:r>
      <w:r>
        <w:rPr>
          <w:rFonts w:hint="default" w:ascii="Calibri" w:hAnsi="Calibri" w:cs="Calibri"/>
          <w:sz w:val="24"/>
          <w:szCs w:val="24"/>
          <w:u w:val="none"/>
          <w:lang w:val="en-US" w:eastAsia="zh-CN"/>
        </w:rPr>
        <w:t>'</w:t>
      </w:r>
      <w:r>
        <w:rPr>
          <w:rFonts w:hint="eastAsia" w:cs="Calibri"/>
          <w:sz w:val="24"/>
          <w:szCs w:val="24"/>
          <w:u w:val="none"/>
          <w:lang w:val="en-US" w:eastAsia="zh-CN"/>
        </w:rPr>
        <w:t>）</w:t>
      </w:r>
    </w:p>
    <w:p>
      <w:pPr>
        <w:numPr>
          <w:ilvl w:val="0"/>
          <w:numId w:val="0"/>
        </w:numPr>
        <w:ind w:firstLine="720" w:firstLineChars="300"/>
        <w:rPr>
          <w:rFonts w:hint="eastAsia" w:ascii="宋体" w:hAnsi="宋体" w:eastAsia="宋体" w:cs="宋体"/>
          <w:sz w:val="24"/>
          <w:szCs w:val="24"/>
          <w:u w:val="none"/>
          <w:lang w:val="en-US" w:eastAsia="zh-CN"/>
        </w:rPr>
      </w:pPr>
      <w:r>
        <w:rPr>
          <w:rFonts w:hint="eastAsia" w:ascii="宋体" w:hAnsi="宋体" w:eastAsia="宋体" w:cs="宋体"/>
          <w:sz w:val="24"/>
          <w:szCs w:val="24"/>
          <w:u w:val="none"/>
          <w:lang w:val="en-US" w:eastAsia="zh-CN"/>
        </w:rPr>
        <w:t>（1）孔、轴的公称尺寸是多少？</w:t>
      </w:r>
    </w:p>
    <w:p>
      <w:pPr>
        <w:numPr>
          <w:ilvl w:val="0"/>
          <w:numId w:val="0"/>
        </w:numPr>
        <w:ind w:firstLine="720" w:firstLineChars="300"/>
        <w:rPr>
          <w:rFonts w:hint="eastAsia" w:ascii="宋体" w:hAnsi="宋体" w:eastAsia="宋体" w:cs="宋体"/>
          <w:sz w:val="24"/>
          <w:szCs w:val="24"/>
          <w:u w:val="none"/>
          <w:lang w:val="en-US" w:eastAsia="zh-CN"/>
        </w:rPr>
      </w:pPr>
      <w:r>
        <w:rPr>
          <w:rFonts w:hint="eastAsia" w:ascii="宋体" w:hAnsi="宋体" w:eastAsia="宋体" w:cs="宋体"/>
          <w:sz w:val="24"/>
          <w:szCs w:val="24"/>
          <w:u w:val="none"/>
          <w:lang w:val="en-US" w:eastAsia="zh-CN"/>
        </w:rPr>
        <w:t>（2）孔、轴的基本偏差是多少？</w:t>
      </w:r>
    </w:p>
    <w:p>
      <w:pPr>
        <w:numPr>
          <w:ilvl w:val="0"/>
          <w:numId w:val="0"/>
        </w:numPr>
        <w:ind w:firstLine="720" w:firstLineChars="300"/>
        <w:rPr>
          <w:rFonts w:hint="eastAsia" w:ascii="宋体" w:hAnsi="宋体" w:eastAsia="宋体" w:cs="宋体"/>
          <w:sz w:val="24"/>
          <w:szCs w:val="24"/>
          <w:u w:val="none"/>
          <w:lang w:val="en-US" w:eastAsia="zh-CN"/>
        </w:rPr>
      </w:pPr>
      <w:r>
        <w:rPr>
          <w:rFonts w:hint="eastAsia" w:ascii="宋体" w:hAnsi="宋体" w:eastAsia="宋体" w:cs="宋体"/>
          <w:sz w:val="24"/>
          <w:szCs w:val="24"/>
          <w:u w:val="none"/>
          <w:lang w:val="en-US" w:eastAsia="zh-CN"/>
        </w:rPr>
        <w:t>（3）分别计算孔、轴的上、下极限尺寸。</w:t>
      </w:r>
    </w:p>
    <w:p>
      <w:pPr>
        <w:numPr>
          <w:ilvl w:val="0"/>
          <w:numId w:val="0"/>
        </w:numPr>
        <w:ind w:firstLine="720" w:firstLineChars="300"/>
        <w:rPr>
          <w:rFonts w:hint="eastAsia" w:ascii="宋体" w:hAnsi="宋体" w:eastAsia="宋体" w:cs="宋体"/>
          <w:sz w:val="24"/>
          <w:szCs w:val="24"/>
          <w:u w:val="none"/>
          <w:lang w:val="en-US" w:eastAsia="zh-CN"/>
        </w:rPr>
      </w:pPr>
      <w:r>
        <w:rPr>
          <w:rFonts w:hint="eastAsia" w:ascii="宋体" w:hAnsi="宋体" w:eastAsia="宋体" w:cs="宋体"/>
          <w:sz w:val="24"/>
          <w:szCs w:val="24"/>
          <w:u w:val="none"/>
          <w:lang w:val="en-US" w:eastAsia="zh-CN"/>
        </w:rPr>
        <w:t>（4）判别配合制及配合类型。</w:t>
      </w:r>
    </w:p>
    <w:p>
      <w:pPr>
        <w:numPr>
          <w:ilvl w:val="0"/>
          <w:numId w:val="0"/>
        </w:numPr>
        <w:ind w:firstLine="720" w:firstLineChars="300"/>
        <w:rPr>
          <w:rFonts w:hint="eastAsia" w:ascii="宋体" w:hAnsi="宋体" w:eastAsia="宋体" w:cs="宋体"/>
          <w:sz w:val="24"/>
          <w:szCs w:val="24"/>
          <w:u w:val="none"/>
          <w:lang w:val="en-US" w:eastAsia="zh-CN"/>
        </w:rPr>
      </w:pPr>
      <w:r>
        <w:rPr>
          <w:rFonts w:hint="eastAsia" w:ascii="宋体" w:hAnsi="宋体" w:eastAsia="宋体" w:cs="宋体"/>
          <w:sz w:val="24"/>
          <w:szCs w:val="24"/>
          <w:u w:val="none"/>
          <w:lang w:val="en-US" w:eastAsia="zh-CN"/>
        </w:rPr>
        <w:t>（5）计算极限过盈（或极限间隙）和配合公差。</w:t>
      </w:r>
    </w:p>
    <w:p>
      <w:pPr>
        <w:numPr>
          <w:ilvl w:val="0"/>
          <w:numId w:val="0"/>
        </w:numPr>
        <w:ind w:firstLine="720" w:firstLineChars="300"/>
        <w:rPr>
          <w:rFonts w:hint="eastAsia" w:ascii="宋体" w:hAnsi="宋体" w:eastAsia="宋体" w:cs="宋体"/>
          <w:sz w:val="24"/>
          <w:szCs w:val="24"/>
          <w:u w:val="none"/>
          <w:lang w:val="en-US" w:eastAsia="zh-CN"/>
        </w:rPr>
      </w:pPr>
    </w:p>
    <w:p>
      <w:pPr>
        <w:numPr>
          <w:ilvl w:val="0"/>
          <w:numId w:val="0"/>
        </w:numPr>
        <w:ind w:firstLine="720" w:firstLineChars="300"/>
        <w:rPr>
          <w:rFonts w:hint="eastAsia" w:ascii="宋体" w:hAnsi="宋体" w:eastAsia="宋体" w:cs="宋体"/>
          <w:sz w:val="24"/>
          <w:szCs w:val="24"/>
          <w:u w:val="none"/>
          <w:lang w:val="en-US" w:eastAsia="zh-CN"/>
        </w:rPr>
      </w:pPr>
      <w:r>
        <w:rPr>
          <w:rFonts w:hint="eastAsia" w:ascii="宋体" w:hAnsi="宋体" w:cs="宋体"/>
          <w:sz w:val="24"/>
          <w:szCs w:val="24"/>
          <w:u w:val="none"/>
          <w:lang w:val="en-US" w:eastAsia="zh-CN"/>
        </w:rPr>
        <w:t xml:space="preserve">      </w:t>
      </w:r>
    </w:p>
    <w:p>
      <w:pPr>
        <w:tabs>
          <w:tab w:val="left" w:pos="1500"/>
        </w:tabs>
        <w:bidi w:val="0"/>
        <w:rPr>
          <w:rFonts w:hint="eastAsia" w:ascii="宋体" w:hAnsi="宋体" w:eastAsia="宋体" w:cs="宋体"/>
          <w:sz w:val="24"/>
          <w:szCs w:val="24"/>
          <w:u w:val="none"/>
          <w:lang w:val="en-US" w:eastAsia="zh-CN"/>
        </w:rPr>
      </w:pPr>
      <w:r>
        <w:rPr>
          <w:rFonts w:hint="eastAsia" w:ascii="宋体" w:hAnsi="宋体" w:cs="宋体"/>
          <w:sz w:val="24"/>
          <w:szCs w:val="24"/>
          <w:u w:val="none"/>
          <w:lang w:val="en-US" w:eastAsia="zh-CN"/>
        </w:rPr>
        <w:t xml:space="preserve">                     </w:t>
      </w:r>
      <w:r>
        <w:rPr>
          <w:rFonts w:hint="eastAsia" w:ascii="宋体" w:hAnsi="宋体" w:eastAsia="宋体" w:cs="宋体"/>
          <w:sz w:val="24"/>
          <w:szCs w:val="24"/>
          <w:u w:val="none"/>
          <w:lang w:val="en-US" w:eastAsia="zh-CN"/>
        </w:rPr>
        <w:drawing>
          <wp:inline distT="0" distB="0" distL="114300" distR="114300">
            <wp:extent cx="3164840" cy="1906905"/>
            <wp:effectExtent l="0" t="0" r="10160" b="10795"/>
            <wp:docPr id="12" name="图片 9" descr="微信图片_2019010816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微信图片_20190108161534"/>
                    <pic:cNvPicPr>
                      <a:picLocks noChangeAspect="1"/>
                    </pic:cNvPicPr>
                  </pic:nvPicPr>
                  <pic:blipFill>
                    <a:blip r:embed="rId33"/>
                    <a:stretch>
                      <a:fillRect/>
                    </a:stretch>
                  </pic:blipFill>
                  <pic:spPr>
                    <a:xfrm>
                      <a:off x="0" y="0"/>
                      <a:ext cx="3164840" cy="1906905"/>
                    </a:xfrm>
                    <a:prstGeom prst="rect">
                      <a:avLst/>
                    </a:prstGeom>
                    <a:noFill/>
                    <a:ln>
                      <a:noFill/>
                    </a:ln>
                  </pic:spPr>
                </pic:pic>
              </a:graphicData>
            </a:graphic>
          </wp:inline>
        </w:drawing>
      </w:r>
    </w:p>
    <w:p>
      <w:pPr>
        <w:tabs>
          <w:tab w:val="left" w:pos="1500"/>
        </w:tabs>
        <w:bidi w:val="0"/>
        <w:rPr>
          <w:rFonts w:hint="eastAsia" w:ascii="宋体" w:hAnsi="宋体" w:eastAsia="宋体" w:cs="宋体"/>
          <w:sz w:val="24"/>
          <w:szCs w:val="24"/>
          <w:u w:val="none"/>
          <w:lang w:val="en-US" w:eastAsia="zh-CN"/>
        </w:rPr>
      </w:pPr>
    </w:p>
    <w:p>
      <w:pPr>
        <w:tabs>
          <w:tab w:val="left" w:pos="1500"/>
        </w:tabs>
        <w:bidi w:val="0"/>
        <w:ind w:firstLine="280" w:firstLineChars="100"/>
        <w:rPr>
          <w:rFonts w:hint="eastAsia" w:ascii="宋体" w:hAnsi="宋体" w:eastAsiaTheme="minorEastAsia"/>
          <w:sz w:val="28"/>
          <w:szCs w:val="28"/>
          <w:lang w:eastAsia="zh-CN"/>
        </w:rPr>
      </w:pPr>
      <w:r>
        <w:rPr>
          <w:rFonts w:hint="eastAsia" w:ascii="宋体" w:hAnsi="宋体" w:eastAsiaTheme="minorEastAsia"/>
          <w:sz w:val="28"/>
          <w:szCs w:val="28"/>
          <w:lang w:eastAsia="zh-CN"/>
        </w:rPr>
        <w:drawing>
          <wp:inline distT="0" distB="0" distL="114300" distR="114300">
            <wp:extent cx="5014595" cy="3222625"/>
            <wp:effectExtent l="0" t="0" r="1905" b="3175"/>
            <wp:docPr id="13" name="图片 13" descr="acac131a122c3dee9bbc54d4dc2af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cac131a122c3dee9bbc54d4dc2afbf"/>
                    <pic:cNvPicPr>
                      <a:picLocks noChangeAspect="1"/>
                    </pic:cNvPicPr>
                  </pic:nvPicPr>
                  <pic:blipFill>
                    <a:blip r:embed="rId34"/>
                    <a:stretch>
                      <a:fillRect/>
                    </a:stretch>
                  </pic:blipFill>
                  <pic:spPr>
                    <a:xfrm>
                      <a:off x="0" y="0"/>
                      <a:ext cx="5014595" cy="3222625"/>
                    </a:xfrm>
                    <a:prstGeom prst="rect">
                      <a:avLst/>
                    </a:prstGeom>
                  </pic:spPr>
                </pic:pic>
              </a:graphicData>
            </a:graphic>
          </wp:inline>
        </w:drawing>
      </w:r>
    </w:p>
    <w:p>
      <w:pPr>
        <w:rPr>
          <w:rFonts w:hint="eastAsia"/>
          <w:sz w:val="28"/>
          <w:szCs w:val="28"/>
        </w:rPr>
      </w:pPr>
      <w:r>
        <w:rPr>
          <w:rFonts w:hint="eastAsia" w:ascii="宋体" w:hAnsi="宋体"/>
          <w:sz w:val="28"/>
          <w:szCs w:val="28"/>
          <w:lang w:val="en-US" w:eastAsia="zh-CN"/>
        </w:rPr>
        <w:t>5.</w:t>
      </w:r>
      <w:r>
        <w:rPr>
          <w:rFonts w:hint="eastAsia" w:asciiTheme="majorEastAsia" w:hAnsiTheme="majorEastAsia" w:eastAsiaTheme="majorEastAsia" w:cstheme="majorEastAsia"/>
          <w:sz w:val="24"/>
          <w:szCs w:val="24"/>
          <w:lang w:val="en-US" w:eastAsia="zh-CN"/>
        </w:rPr>
        <w:t>（1）</w:t>
      </w:r>
      <w:r>
        <w:rPr>
          <w:rFonts w:hint="eastAsia" w:asciiTheme="majorEastAsia" w:hAnsiTheme="majorEastAsia" w:eastAsiaTheme="majorEastAsia" w:cstheme="majorEastAsia"/>
          <w:sz w:val="24"/>
          <w:szCs w:val="24"/>
        </w:rPr>
        <w:t>尺寸公差与极限偏差或极限尺寸之间有何关系？写出计算关系式。</w:t>
      </w:r>
    </w:p>
    <w:p>
      <w:pPr>
        <w:spacing w:line="360" w:lineRule="auto"/>
        <w:ind w:firstLine="480" w:firstLineChars="200"/>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答：尺寸公差在数值上等于上极限尺寸减下极限尺寸之差，也等于上极限偏差减下极限偏差之差。其表达式为</w:t>
      </w:r>
    </w:p>
    <w:p>
      <w:pPr>
        <w:tabs>
          <w:tab w:val="left" w:pos="1500"/>
        </w:tabs>
        <w:bidi w:val="0"/>
        <w:ind w:firstLine="280" w:firstLineChars="100"/>
        <w:rPr>
          <w:rFonts w:hint="default" w:ascii="宋体" w:hAnsi="宋体"/>
          <w:sz w:val="28"/>
          <w:szCs w:val="28"/>
          <w:lang w:val="en-US" w:eastAsia="zh-CN"/>
        </w:rPr>
      </w:pPr>
      <w:r>
        <w:rPr>
          <w:rFonts w:hint="default" w:ascii="宋体" w:hAnsi="宋体"/>
          <w:sz w:val="28"/>
          <w:szCs w:val="28"/>
          <w:lang w:val="en-US" w:eastAsia="zh-CN"/>
        </w:rPr>
        <w:drawing>
          <wp:inline distT="0" distB="0" distL="114300" distR="114300">
            <wp:extent cx="5184140" cy="1108075"/>
            <wp:effectExtent l="0" t="0" r="10160" b="9525"/>
            <wp:docPr id="14" name="图片 14" descr="7a985235c7331582466d8ac12bda7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7a985235c7331582466d8ac12bda7ec"/>
                    <pic:cNvPicPr>
                      <a:picLocks noChangeAspect="1"/>
                    </pic:cNvPicPr>
                  </pic:nvPicPr>
                  <pic:blipFill>
                    <a:blip r:embed="rId35"/>
                    <a:srcRect r="196" b="8158"/>
                    <a:stretch>
                      <a:fillRect/>
                    </a:stretch>
                  </pic:blipFill>
                  <pic:spPr>
                    <a:xfrm>
                      <a:off x="0" y="0"/>
                      <a:ext cx="5184140" cy="1108075"/>
                    </a:xfrm>
                    <a:prstGeom prst="rect">
                      <a:avLst/>
                    </a:prstGeom>
                  </pic:spPr>
                </pic:pic>
              </a:graphicData>
            </a:graphic>
          </wp:inline>
        </w:drawing>
      </w:r>
    </w:p>
    <w:p>
      <w:pPr>
        <w:spacing w:line="360" w:lineRule="auto"/>
        <w:ind w:firstLine="240" w:firstLineChars="100"/>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（2）配合分哪几类？各类配合中其孔、轴的公差带相互位置如何？</w:t>
      </w:r>
    </w:p>
    <w:p>
      <w:pPr>
        <w:spacing w:line="360" w:lineRule="auto"/>
        <w:rPr>
          <w:rFonts w:hint="eastAsia" w:asciiTheme="majorEastAsia" w:hAnsiTheme="majorEastAsia" w:eastAsiaTheme="majorEastAsia" w:cstheme="majorEastAsia"/>
          <w:sz w:val="24"/>
          <w:szCs w:val="24"/>
          <w:lang w:val="en-US" w:eastAsia="zh-CN"/>
        </w:rPr>
      </w:pPr>
      <w:r>
        <w:rPr>
          <w:rFonts w:hint="eastAsia"/>
          <w:sz w:val="28"/>
          <w:szCs w:val="28"/>
          <w:lang w:val="en-US" w:eastAsia="zh-CN"/>
        </w:rPr>
        <w:t xml:space="preserve">   </w:t>
      </w:r>
      <w:r>
        <w:rPr>
          <w:rFonts w:hint="eastAsia" w:asciiTheme="majorEastAsia" w:hAnsiTheme="majorEastAsia" w:eastAsiaTheme="majorEastAsia" w:cstheme="majorEastAsia"/>
          <w:sz w:val="24"/>
          <w:szCs w:val="24"/>
          <w:lang w:val="en-US" w:eastAsia="zh-CN"/>
        </w:rPr>
        <w:t>答：配合分为间隙配合、过盈配合和过渡配合三种 。间隙配合中孔的公差带在轴的公差带之上;过渡配合中孔的公差带与轴的公差带相互交叠;过盈配合时,孔的公差带在轴的公差带之下 。</w:t>
      </w:r>
    </w:p>
    <w:p>
      <w:pPr>
        <w:numPr>
          <w:ilvl w:val="0"/>
          <w:numId w:val="0"/>
        </w:numPr>
        <w:tabs>
          <w:tab w:val="left" w:pos="1500"/>
        </w:tabs>
        <w:bidi w:val="0"/>
        <w:jc w:val="center"/>
        <w:rPr>
          <w:rFonts w:hint="eastAsia"/>
          <w:b/>
          <w:sz w:val="24"/>
          <w:szCs w:val="24"/>
        </w:rPr>
      </w:pPr>
    </w:p>
    <w:p>
      <w:pPr>
        <w:numPr>
          <w:ilvl w:val="0"/>
          <w:numId w:val="0"/>
        </w:numPr>
        <w:tabs>
          <w:tab w:val="left" w:pos="1500"/>
        </w:tabs>
        <w:bidi w:val="0"/>
        <w:jc w:val="center"/>
        <w:rPr>
          <w:rFonts w:hint="eastAsia"/>
          <w:b/>
          <w:sz w:val="24"/>
          <w:szCs w:val="24"/>
        </w:rPr>
      </w:pPr>
    </w:p>
    <w:p>
      <w:pPr>
        <w:numPr>
          <w:ilvl w:val="0"/>
          <w:numId w:val="0"/>
        </w:numPr>
        <w:tabs>
          <w:tab w:val="left" w:pos="1500"/>
        </w:tabs>
        <w:bidi w:val="0"/>
        <w:jc w:val="center"/>
        <w:rPr>
          <w:rFonts w:hint="eastAsia"/>
          <w:b/>
          <w:sz w:val="24"/>
          <w:szCs w:val="24"/>
        </w:rPr>
      </w:pPr>
    </w:p>
    <w:p>
      <w:pPr>
        <w:numPr>
          <w:ilvl w:val="0"/>
          <w:numId w:val="0"/>
        </w:numPr>
        <w:tabs>
          <w:tab w:val="left" w:pos="1500"/>
        </w:tabs>
        <w:bidi w:val="0"/>
        <w:jc w:val="center"/>
        <w:rPr>
          <w:rFonts w:hint="eastAsia"/>
          <w:b/>
          <w:sz w:val="24"/>
          <w:szCs w:val="24"/>
        </w:rPr>
      </w:pPr>
    </w:p>
    <w:p>
      <w:pPr>
        <w:numPr>
          <w:ilvl w:val="0"/>
          <w:numId w:val="0"/>
        </w:numPr>
        <w:tabs>
          <w:tab w:val="left" w:pos="1500"/>
        </w:tabs>
        <w:bidi w:val="0"/>
        <w:jc w:val="center"/>
        <w:rPr>
          <w:rFonts w:hint="eastAsia"/>
          <w:b/>
          <w:sz w:val="24"/>
          <w:szCs w:val="24"/>
          <w:lang w:val="en-US" w:eastAsia="zh-CN"/>
        </w:rPr>
      </w:pPr>
      <w:r>
        <w:rPr>
          <w:rFonts w:hint="eastAsia"/>
          <w:b/>
          <w:sz w:val="24"/>
          <w:szCs w:val="24"/>
        </w:rPr>
        <w:t>第</w:t>
      </w:r>
      <w:r>
        <w:rPr>
          <w:rFonts w:hint="eastAsia"/>
          <w:b/>
          <w:sz w:val="24"/>
          <w:szCs w:val="24"/>
          <w:lang w:val="en-US" w:eastAsia="zh-CN"/>
        </w:rPr>
        <w:t>3</w:t>
      </w:r>
      <w:r>
        <w:rPr>
          <w:rFonts w:hint="eastAsia"/>
          <w:b/>
          <w:sz w:val="24"/>
          <w:szCs w:val="24"/>
        </w:rPr>
        <w:t>章：</w:t>
      </w:r>
      <w:r>
        <w:rPr>
          <w:rFonts w:hint="eastAsia"/>
          <w:b/>
          <w:sz w:val="24"/>
          <w:szCs w:val="24"/>
          <w:lang w:val="en-US" w:eastAsia="zh-CN"/>
        </w:rPr>
        <w:t>技术测量基础</w:t>
      </w:r>
    </w:p>
    <w:p>
      <w:pPr>
        <w:numPr>
          <w:ilvl w:val="0"/>
          <w:numId w:val="0"/>
        </w:numPr>
        <w:tabs>
          <w:tab w:val="left" w:pos="1500"/>
        </w:tabs>
        <w:bidi w:val="0"/>
        <w:jc w:val="both"/>
        <w:rPr>
          <w:rFonts w:hint="default"/>
          <w:b/>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一、</w:t>
      </w:r>
      <w:r>
        <w:rPr>
          <w:rFonts w:hint="eastAsia"/>
          <w:sz w:val="24"/>
          <w:szCs w:val="24"/>
        </w:rPr>
        <w:t>填空题：（1分/空，小计</w:t>
      </w:r>
      <w:r>
        <w:rPr>
          <w:rFonts w:hint="eastAsia"/>
          <w:sz w:val="24"/>
          <w:szCs w:val="24"/>
          <w:lang w:val="en-US" w:eastAsia="zh-CN"/>
        </w:rPr>
        <w:t>20</w:t>
      </w:r>
      <w:r>
        <w:rPr>
          <w:rFonts w:hint="eastAsia"/>
          <w:sz w:val="24"/>
          <w:szCs w:val="24"/>
        </w:rPr>
        <w:t>分）</w:t>
      </w:r>
    </w:p>
    <w:p>
      <w:pPr>
        <w:numPr>
          <w:ilvl w:val="0"/>
          <w:numId w:val="0"/>
        </w:numPr>
        <w:tabs>
          <w:tab w:val="left" w:pos="1500"/>
        </w:tabs>
        <w:bidi w:val="0"/>
        <w:spacing w:line="360" w:lineRule="auto"/>
        <w:jc w:val="both"/>
        <w:rPr>
          <w:rFonts w:hint="eastAsia" w:asciiTheme="majorEastAsia" w:hAnsiTheme="majorEastAsia" w:eastAsiaTheme="majorEastAsia" w:cstheme="majorEastAsia"/>
          <w:sz w:val="24"/>
          <w:szCs w:val="24"/>
          <w:lang w:val="en-US" w:eastAsia="zh-CN"/>
        </w:rPr>
      </w:pPr>
      <w:r>
        <w:rPr>
          <w:rFonts w:hint="eastAsia"/>
          <w:b/>
          <w:sz w:val="24"/>
          <w:szCs w:val="24"/>
          <w:lang w:val="en-US" w:eastAsia="zh-CN"/>
        </w:rPr>
        <w:t xml:space="preserve">    </w:t>
      </w:r>
      <w:r>
        <w:rPr>
          <w:rFonts w:hint="eastAsia" w:asciiTheme="majorEastAsia" w:hAnsiTheme="majorEastAsia" w:eastAsiaTheme="majorEastAsia" w:cstheme="majorEastAsia"/>
          <w:sz w:val="24"/>
          <w:szCs w:val="24"/>
          <w:lang w:val="en-US" w:eastAsia="zh-CN"/>
        </w:rPr>
        <w:t>1.一个完整的测量过程包括</w:t>
      </w:r>
      <w:r>
        <w:rPr>
          <w:rFonts w:hint="eastAsia" w:asciiTheme="majorEastAsia" w:hAnsiTheme="majorEastAsia" w:eastAsiaTheme="majorEastAsia" w:cstheme="majorEastAsia"/>
          <w:color w:val="FF0000"/>
          <w:sz w:val="24"/>
          <w:szCs w:val="24"/>
          <w:u w:val="single"/>
          <w:lang w:val="en-US" w:eastAsia="zh-CN"/>
        </w:rPr>
        <w:t>测量对象</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color w:val="FF0000"/>
          <w:sz w:val="24"/>
          <w:szCs w:val="24"/>
          <w:u w:val="single"/>
          <w:lang w:val="en-US" w:eastAsia="zh-CN"/>
        </w:rPr>
        <w:t>计量单位</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color w:val="FF0000"/>
          <w:sz w:val="24"/>
          <w:szCs w:val="24"/>
          <w:u w:val="single"/>
          <w:lang w:val="en-US" w:eastAsia="zh-CN"/>
        </w:rPr>
        <w:t>测量方法</w:t>
      </w:r>
      <w:r>
        <w:rPr>
          <w:rFonts w:hint="eastAsia" w:asciiTheme="majorEastAsia" w:hAnsiTheme="majorEastAsia" w:eastAsiaTheme="majorEastAsia" w:cstheme="majorEastAsia"/>
          <w:sz w:val="24"/>
          <w:szCs w:val="24"/>
          <w:lang w:val="en-US" w:eastAsia="zh-CN"/>
        </w:rPr>
        <w:t>、和</w:t>
      </w:r>
      <w:r>
        <w:rPr>
          <w:rFonts w:hint="eastAsia" w:asciiTheme="majorEastAsia" w:hAnsiTheme="majorEastAsia" w:eastAsiaTheme="majorEastAsia" w:cstheme="majorEastAsia"/>
          <w:color w:val="FF0000"/>
          <w:sz w:val="24"/>
          <w:szCs w:val="24"/>
          <w:u w:val="single"/>
          <w:lang w:val="en-US" w:eastAsia="zh-CN"/>
        </w:rPr>
        <w:t xml:space="preserve">测量精度  </w:t>
      </w:r>
      <w:r>
        <w:rPr>
          <w:rFonts w:hint="eastAsia" w:asciiTheme="majorEastAsia" w:hAnsiTheme="majorEastAsia" w:eastAsiaTheme="majorEastAsia" w:cstheme="majorEastAsia"/>
          <w:sz w:val="24"/>
          <w:szCs w:val="24"/>
          <w:lang w:val="en-US" w:eastAsia="zh-CN"/>
        </w:rPr>
        <w:t xml:space="preserve">  四个要素。</w:t>
      </w:r>
    </w:p>
    <w:p>
      <w:pPr>
        <w:numPr>
          <w:ilvl w:val="0"/>
          <w:numId w:val="0"/>
        </w:numPr>
        <w:tabs>
          <w:tab w:val="left" w:pos="1500"/>
        </w:tabs>
        <w:bidi w:val="0"/>
        <w:spacing w:line="360" w:lineRule="auto"/>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    2.计量器具按结构特点可分为 </w:t>
      </w:r>
      <w:r>
        <w:rPr>
          <w:rFonts w:hint="eastAsia" w:asciiTheme="majorEastAsia" w:hAnsiTheme="majorEastAsia" w:eastAsiaTheme="majorEastAsia" w:cstheme="majorEastAsia"/>
          <w:color w:val="FF0000"/>
          <w:sz w:val="24"/>
          <w:szCs w:val="24"/>
          <w:u w:val="single"/>
          <w:lang w:val="en-US" w:eastAsia="zh-CN"/>
        </w:rPr>
        <w:t xml:space="preserve">量具 </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color w:val="FF0000"/>
          <w:sz w:val="24"/>
          <w:szCs w:val="24"/>
          <w:u w:val="single"/>
          <w:lang w:val="en-US" w:eastAsia="zh-CN"/>
        </w:rPr>
        <w:t xml:space="preserve">量规 </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color w:val="FF0000"/>
          <w:sz w:val="24"/>
          <w:szCs w:val="24"/>
          <w:u w:val="single"/>
          <w:lang w:val="en-US" w:eastAsia="zh-CN"/>
        </w:rPr>
        <w:t xml:space="preserve">量仪 </w:t>
      </w:r>
      <w:r>
        <w:rPr>
          <w:rFonts w:hint="eastAsia" w:asciiTheme="majorEastAsia" w:hAnsiTheme="majorEastAsia" w:eastAsiaTheme="majorEastAsia" w:cstheme="majorEastAsia"/>
          <w:sz w:val="24"/>
          <w:szCs w:val="24"/>
          <w:lang w:val="en-US" w:eastAsia="zh-CN"/>
        </w:rPr>
        <w:t>和</w:t>
      </w:r>
      <w:r>
        <w:rPr>
          <w:rFonts w:hint="eastAsia" w:asciiTheme="majorEastAsia" w:hAnsiTheme="majorEastAsia" w:eastAsiaTheme="majorEastAsia" w:cstheme="majorEastAsia"/>
          <w:color w:val="FF0000"/>
          <w:sz w:val="24"/>
          <w:szCs w:val="24"/>
          <w:u w:val="single"/>
          <w:lang w:val="en-US" w:eastAsia="zh-CN"/>
        </w:rPr>
        <w:t xml:space="preserve">计量装置  </w:t>
      </w:r>
      <w:r>
        <w:rPr>
          <w:rFonts w:hint="eastAsia" w:asciiTheme="majorEastAsia" w:hAnsiTheme="majorEastAsia" w:eastAsiaTheme="majorEastAsia" w:cstheme="majorEastAsia"/>
          <w:sz w:val="24"/>
          <w:szCs w:val="24"/>
          <w:lang w:val="en-US" w:eastAsia="zh-CN"/>
        </w:rPr>
        <w:t>四类。</w:t>
      </w:r>
    </w:p>
    <w:p>
      <w:pPr>
        <w:numPr>
          <w:ilvl w:val="0"/>
          <w:numId w:val="0"/>
        </w:numPr>
        <w:tabs>
          <w:tab w:val="left" w:pos="1500"/>
        </w:tabs>
        <w:bidi w:val="0"/>
        <w:spacing w:line="360" w:lineRule="auto"/>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    3.测量范围是指计量器具能测出的被测参数</w:t>
      </w:r>
      <w:r>
        <w:rPr>
          <w:rFonts w:hint="eastAsia" w:asciiTheme="majorEastAsia" w:hAnsiTheme="majorEastAsia" w:eastAsiaTheme="majorEastAsia" w:cstheme="majorEastAsia"/>
          <w:color w:val="FF0000"/>
          <w:sz w:val="24"/>
          <w:szCs w:val="24"/>
          <w:u w:val="single"/>
          <w:lang w:val="en-US" w:eastAsia="zh-CN"/>
        </w:rPr>
        <w:t xml:space="preserve">最小值  </w:t>
      </w:r>
      <w:r>
        <w:rPr>
          <w:rFonts w:hint="eastAsia" w:asciiTheme="majorEastAsia" w:hAnsiTheme="majorEastAsia" w:eastAsiaTheme="majorEastAsia" w:cstheme="majorEastAsia"/>
          <w:sz w:val="24"/>
          <w:szCs w:val="24"/>
          <w:lang w:val="en-US" w:eastAsia="zh-CN"/>
        </w:rPr>
        <w:t>到</w:t>
      </w:r>
      <w:r>
        <w:rPr>
          <w:rFonts w:hint="eastAsia" w:asciiTheme="majorEastAsia" w:hAnsiTheme="majorEastAsia" w:eastAsiaTheme="majorEastAsia" w:cstheme="majorEastAsia"/>
          <w:color w:val="FF0000"/>
          <w:sz w:val="24"/>
          <w:szCs w:val="24"/>
          <w:u w:val="single"/>
          <w:lang w:val="en-US" w:eastAsia="zh-CN"/>
        </w:rPr>
        <w:t xml:space="preserve">最大值  </w:t>
      </w:r>
      <w:r>
        <w:rPr>
          <w:rFonts w:hint="eastAsia" w:asciiTheme="majorEastAsia" w:hAnsiTheme="majorEastAsia" w:eastAsiaTheme="majorEastAsia" w:cstheme="majorEastAsia"/>
          <w:sz w:val="24"/>
          <w:szCs w:val="24"/>
          <w:lang w:val="en-US" w:eastAsia="zh-CN"/>
        </w:rPr>
        <w:t>的范围。</w:t>
      </w:r>
    </w:p>
    <w:p>
      <w:pPr>
        <w:numPr>
          <w:ilvl w:val="0"/>
          <w:numId w:val="0"/>
        </w:numPr>
        <w:tabs>
          <w:tab w:val="left" w:pos="1500"/>
        </w:tabs>
        <w:bidi w:val="0"/>
        <w:spacing w:line="360" w:lineRule="auto"/>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    4.游标卡尺的分度值有</w:t>
      </w:r>
      <w:r>
        <w:rPr>
          <w:rFonts w:hint="eastAsia" w:asciiTheme="majorEastAsia" w:hAnsiTheme="majorEastAsia" w:eastAsiaTheme="majorEastAsia" w:cstheme="majorEastAsia"/>
          <w:color w:val="FF0000"/>
          <w:sz w:val="24"/>
          <w:szCs w:val="24"/>
          <w:u w:val="single"/>
          <w:lang w:val="en-US" w:eastAsia="zh-CN"/>
        </w:rPr>
        <w:t>0.1</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mm</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color w:val="FF0000"/>
          <w:sz w:val="24"/>
          <w:szCs w:val="24"/>
          <w:u w:val="single"/>
          <w:lang w:val="en-US" w:eastAsia="zh-CN"/>
        </w:rPr>
        <w:t>0.05</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mm</w:t>
      </w:r>
      <w:r>
        <w:rPr>
          <w:rFonts w:hint="eastAsia" w:asciiTheme="majorEastAsia" w:hAnsiTheme="majorEastAsia" w:eastAsiaTheme="majorEastAsia" w:cstheme="majorEastAsia"/>
          <w:sz w:val="24"/>
          <w:szCs w:val="24"/>
          <w:lang w:val="en-US" w:eastAsia="zh-CN"/>
        </w:rPr>
        <w:t>和</w:t>
      </w:r>
      <w:r>
        <w:rPr>
          <w:rFonts w:hint="eastAsia" w:asciiTheme="majorEastAsia" w:hAnsiTheme="majorEastAsia" w:eastAsiaTheme="majorEastAsia" w:cstheme="majorEastAsia"/>
          <w:color w:val="FF0000"/>
          <w:sz w:val="24"/>
          <w:szCs w:val="24"/>
          <w:u w:val="single"/>
          <w:lang w:val="en-US" w:eastAsia="zh-CN"/>
        </w:rPr>
        <w:t>0.02</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mm</w:t>
      </w:r>
      <w:r>
        <w:rPr>
          <w:rFonts w:hint="eastAsia" w:asciiTheme="majorEastAsia" w:hAnsiTheme="majorEastAsia" w:eastAsiaTheme="majorEastAsia" w:cstheme="majorEastAsia"/>
          <w:sz w:val="24"/>
          <w:szCs w:val="24"/>
          <w:lang w:val="en-US" w:eastAsia="zh-CN"/>
        </w:rPr>
        <w:t>三种，其中</w:t>
      </w:r>
      <w:r>
        <w:rPr>
          <w:rFonts w:hint="eastAsia" w:asciiTheme="majorEastAsia" w:hAnsiTheme="majorEastAsia" w:eastAsiaTheme="majorEastAsia" w:cstheme="majorEastAsia"/>
          <w:color w:val="FF0000"/>
          <w:sz w:val="24"/>
          <w:szCs w:val="24"/>
          <w:u w:val="single"/>
          <w:lang w:val="en-US" w:eastAsia="zh-CN"/>
        </w:rPr>
        <w:t>0.02</w:t>
      </w:r>
      <w:r>
        <w:rPr>
          <w:rFonts w:hint="eastAsia" w:asciiTheme="majorEastAsia" w:hAnsiTheme="majorEastAsia" w:eastAsiaTheme="majorEastAsia" w:cstheme="majorEastAsia"/>
          <w:sz w:val="24"/>
          <w:szCs w:val="24"/>
          <w:lang w:val="en-US" w:eastAsia="zh-CN"/>
        </w:rPr>
        <w:t>mm最常用。</w:t>
      </w:r>
    </w:p>
    <w:p>
      <w:pPr>
        <w:numPr>
          <w:ilvl w:val="0"/>
          <w:numId w:val="0"/>
        </w:numPr>
        <w:tabs>
          <w:tab w:val="left" w:pos="1500"/>
        </w:tabs>
        <w:bidi w:val="0"/>
        <w:spacing w:line="360" w:lineRule="auto"/>
        <w:ind w:firstLine="480" w:firstLineChars="200"/>
        <w:jc w:val="both"/>
        <w:rPr>
          <w:rFonts w:hint="eastAsia" w:asciiTheme="majorEastAsia" w:hAnsiTheme="majorEastAsia" w:eastAsiaTheme="majorEastAsia" w:cstheme="majorEastAsia"/>
          <w:b w:val="0"/>
          <w:bCs w:val="0"/>
          <w:color w:val="000000" w:themeColor="text1"/>
          <w:sz w:val="24"/>
          <w:szCs w:val="24"/>
          <w:u w:val="none"/>
          <w:lang w:val="en-US" w:eastAsia="zh-CN"/>
          <w14:textFill>
            <w14:solidFill>
              <w14:schemeClr w14:val="tx1"/>
            </w14:solidFill>
          </w14:textFill>
        </w:rPr>
      </w:pPr>
      <w:r>
        <w:rPr>
          <w:rFonts w:hint="eastAsia" w:asciiTheme="majorEastAsia" w:hAnsiTheme="majorEastAsia" w:eastAsiaTheme="majorEastAsia" w:cstheme="majorEastAsia"/>
          <w:sz w:val="24"/>
          <w:szCs w:val="24"/>
          <w:lang w:val="en-US" w:eastAsia="zh-CN"/>
        </w:rPr>
        <w:t>5.量块是没有</w:t>
      </w:r>
      <w:r>
        <w:rPr>
          <w:rFonts w:hint="eastAsia" w:asciiTheme="majorEastAsia" w:hAnsiTheme="majorEastAsia" w:eastAsiaTheme="majorEastAsia" w:cstheme="majorEastAsia"/>
          <w:color w:val="FF0000"/>
          <w:sz w:val="24"/>
          <w:szCs w:val="24"/>
          <w:u w:val="single"/>
          <w:lang w:val="en-US" w:eastAsia="zh-CN"/>
        </w:rPr>
        <w:t xml:space="preserve">刻度 </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的平行端面量具，利用量块的</w:t>
      </w:r>
      <w:r>
        <w:rPr>
          <w:rFonts w:hint="eastAsia" w:asciiTheme="majorEastAsia" w:hAnsiTheme="majorEastAsia" w:eastAsiaTheme="majorEastAsia" w:cstheme="majorEastAsia"/>
          <w:color w:val="FF0000"/>
          <w:sz w:val="24"/>
          <w:szCs w:val="24"/>
          <w:u w:val="single"/>
          <w:lang w:val="en-US" w:eastAsia="zh-CN"/>
        </w:rPr>
        <w:t xml:space="preserve">研合性 </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，就可将</w:t>
      </w:r>
      <w:r>
        <w:rPr>
          <w:rFonts w:hint="eastAsia" w:asciiTheme="majorEastAsia" w:hAnsiTheme="majorEastAsia" w:eastAsiaTheme="majorEastAsia" w:cstheme="majorEastAsia"/>
          <w:color w:val="FF0000"/>
          <w:sz w:val="24"/>
          <w:szCs w:val="24"/>
          <w:u w:val="single"/>
          <w:lang w:val="en-US" w:eastAsia="zh-CN"/>
        </w:rPr>
        <w:t xml:space="preserve">不同 </w:t>
      </w:r>
      <w:r>
        <w:rPr>
          <w:rFonts w:hint="eastAsia" w:asciiTheme="majorEastAsia" w:hAnsiTheme="majorEastAsia" w:eastAsiaTheme="majorEastAsia" w:cstheme="majorEastAsia"/>
          <w:b w:val="0"/>
          <w:bCs w:val="0"/>
          <w:color w:val="000000" w:themeColor="text1"/>
          <w:sz w:val="24"/>
          <w:szCs w:val="24"/>
          <w:u w:val="none"/>
          <w:lang w:val="en-US" w:eastAsia="zh-CN"/>
          <w14:textFill>
            <w14:solidFill>
              <w14:schemeClr w14:val="tx1"/>
            </w14:solidFill>
          </w14:textFill>
        </w:rPr>
        <w:t>尺寸的量块组合成所需的各种尺寸。</w:t>
      </w:r>
    </w:p>
    <w:p>
      <w:pPr>
        <w:numPr>
          <w:ilvl w:val="0"/>
          <w:numId w:val="0"/>
        </w:numPr>
        <w:tabs>
          <w:tab w:val="left" w:pos="1500"/>
        </w:tabs>
        <w:bidi w:val="0"/>
        <w:spacing w:line="360" w:lineRule="auto"/>
        <w:ind w:firstLine="480" w:firstLineChars="200"/>
        <w:jc w:val="both"/>
        <w:rPr>
          <w:rFonts w:hint="default" w:asciiTheme="majorEastAsia" w:hAnsiTheme="majorEastAsia" w:eastAsiaTheme="majorEastAsia" w:cstheme="majorEastAsia"/>
          <w:b w:val="0"/>
          <w:bCs w:val="0"/>
          <w:color w:val="000000" w:themeColor="text1"/>
          <w:sz w:val="24"/>
          <w:szCs w:val="24"/>
          <w:u w:val="none"/>
          <w:lang w:val="en-US" w:eastAsia="zh-CN"/>
          <w14:textFill>
            <w14:solidFill>
              <w14:schemeClr w14:val="tx1"/>
            </w14:solidFill>
          </w14:textFill>
        </w:rPr>
      </w:pPr>
      <w:r>
        <w:rPr>
          <w:rFonts w:hint="eastAsia" w:asciiTheme="majorEastAsia" w:hAnsiTheme="majorEastAsia" w:eastAsiaTheme="majorEastAsia" w:cstheme="majorEastAsia"/>
          <w:b w:val="0"/>
          <w:bCs w:val="0"/>
          <w:color w:val="000000" w:themeColor="text1"/>
          <w:sz w:val="24"/>
          <w:szCs w:val="24"/>
          <w:u w:val="none"/>
          <w:lang w:val="en-US" w:eastAsia="zh-CN"/>
          <w14:textFill>
            <w14:solidFill>
              <w14:schemeClr w14:val="tx1"/>
            </w14:solidFill>
          </w14:textFill>
        </w:rPr>
        <w:t>6.塞尺是用来检验两表面间</w:t>
      </w:r>
      <w:r>
        <w:rPr>
          <w:rFonts w:hint="eastAsia" w:asciiTheme="majorEastAsia" w:hAnsiTheme="majorEastAsia" w:eastAsiaTheme="majorEastAsia" w:cstheme="majorEastAsia"/>
          <w:b w:val="0"/>
          <w:bCs w:val="0"/>
          <w:color w:val="FF0000"/>
          <w:sz w:val="24"/>
          <w:szCs w:val="24"/>
          <w:u w:val="single"/>
          <w:lang w:val="en-US" w:eastAsia="zh-CN"/>
        </w:rPr>
        <w:t xml:space="preserve"> 缝隙 </w:t>
      </w:r>
      <w:r>
        <w:rPr>
          <w:rFonts w:hint="eastAsia" w:asciiTheme="majorEastAsia" w:hAnsiTheme="majorEastAsia" w:eastAsiaTheme="majorEastAsia" w:cstheme="majorEastAsia"/>
          <w:b w:val="0"/>
          <w:bCs w:val="0"/>
          <w:color w:val="000000" w:themeColor="text1"/>
          <w:sz w:val="24"/>
          <w:szCs w:val="24"/>
          <w:u w:val="none"/>
          <w:lang w:val="en-US" w:eastAsia="zh-CN"/>
          <w14:textFill>
            <w14:solidFill>
              <w14:schemeClr w14:val="tx1"/>
            </w14:solidFill>
          </w14:textFill>
        </w:rPr>
        <w:t>大小的量具，直角尺是用来检测</w:t>
      </w:r>
      <w:r>
        <w:rPr>
          <w:rFonts w:hint="eastAsia" w:asciiTheme="majorEastAsia" w:hAnsiTheme="majorEastAsia" w:eastAsiaTheme="majorEastAsia" w:cstheme="majorEastAsia"/>
          <w:b w:val="0"/>
          <w:bCs w:val="0"/>
          <w:color w:val="000000" w:themeColor="text1"/>
          <w:sz w:val="24"/>
          <w:szCs w:val="24"/>
          <w:u w:val="single"/>
          <w:lang w:val="en-US" w:eastAsia="zh-CN"/>
          <w14:textFill>
            <w14:solidFill>
              <w14:schemeClr w14:val="tx1"/>
            </w14:solidFill>
          </w14:textFill>
        </w:rPr>
        <w:t xml:space="preserve"> </w:t>
      </w:r>
      <w:r>
        <w:rPr>
          <w:rFonts w:hint="eastAsia" w:asciiTheme="majorEastAsia" w:hAnsiTheme="majorEastAsia" w:eastAsiaTheme="majorEastAsia" w:cstheme="majorEastAsia"/>
          <w:b w:val="0"/>
          <w:bCs w:val="0"/>
          <w:color w:val="FF0000"/>
          <w:sz w:val="24"/>
          <w:szCs w:val="24"/>
          <w:u w:val="single"/>
          <w:lang w:val="en-US" w:eastAsia="zh-CN"/>
        </w:rPr>
        <w:t xml:space="preserve">直角  </w:t>
      </w:r>
      <w:r>
        <w:rPr>
          <w:rFonts w:hint="eastAsia" w:asciiTheme="majorEastAsia" w:hAnsiTheme="majorEastAsia" w:eastAsiaTheme="majorEastAsia" w:cstheme="majorEastAsia"/>
          <w:b w:val="0"/>
          <w:bCs w:val="0"/>
          <w:color w:val="000000" w:themeColor="text1"/>
          <w:sz w:val="24"/>
          <w:szCs w:val="24"/>
          <w:u w:val="none"/>
          <w:lang w:val="en-US" w:eastAsia="zh-CN"/>
          <w14:textFill>
            <w14:solidFill>
              <w14:schemeClr w14:val="tx1"/>
            </w14:solidFill>
          </w14:textFill>
        </w:rPr>
        <w:t xml:space="preserve">和 </w:t>
      </w:r>
      <w:r>
        <w:rPr>
          <w:rFonts w:hint="eastAsia" w:asciiTheme="majorEastAsia" w:hAnsiTheme="majorEastAsia" w:eastAsiaTheme="majorEastAsia" w:cstheme="majorEastAsia"/>
          <w:b w:val="0"/>
          <w:bCs w:val="0"/>
          <w:color w:val="FF0000"/>
          <w:sz w:val="24"/>
          <w:szCs w:val="24"/>
          <w:u w:val="single"/>
          <w:lang w:val="en-US" w:eastAsia="zh-CN"/>
        </w:rPr>
        <w:t xml:space="preserve">垂直度 </w:t>
      </w:r>
      <w:r>
        <w:rPr>
          <w:rFonts w:hint="eastAsia" w:asciiTheme="majorEastAsia" w:hAnsiTheme="majorEastAsia" w:eastAsiaTheme="majorEastAsia" w:cstheme="majorEastAsia"/>
          <w:b w:val="0"/>
          <w:bCs w:val="0"/>
          <w:color w:val="000000" w:themeColor="text1"/>
          <w:sz w:val="24"/>
          <w:szCs w:val="24"/>
          <w:u w:val="none"/>
          <w:lang w:val="en-US" w:eastAsia="zh-CN"/>
          <w14:textFill>
            <w14:solidFill>
              <w14:schemeClr w14:val="tx1"/>
            </w14:solidFill>
          </w14:textFill>
        </w:rPr>
        <w:t>误差的定制量具。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二、判断题</w:t>
      </w:r>
      <w:r>
        <w:rPr>
          <w:rFonts w:hint="eastAsia"/>
          <w:sz w:val="24"/>
          <w:szCs w:val="24"/>
        </w:rPr>
        <w:t>：（1分/空，小计</w:t>
      </w:r>
      <w:r>
        <w:rPr>
          <w:rFonts w:hint="eastAsia"/>
          <w:sz w:val="24"/>
          <w:szCs w:val="24"/>
          <w:lang w:val="en-US" w:eastAsia="zh-CN"/>
        </w:rPr>
        <w:t>5</w:t>
      </w:r>
      <w:r>
        <w:rPr>
          <w:rFonts w:hint="eastAsia"/>
          <w:sz w:val="24"/>
          <w:szCs w:val="24"/>
        </w:rPr>
        <w:t>分）</w:t>
      </w:r>
    </w:p>
    <w:p>
      <w:pPr>
        <w:numPr>
          <w:ilvl w:val="0"/>
          <w:numId w:val="0"/>
        </w:numPr>
        <w:tabs>
          <w:tab w:val="left" w:pos="1500"/>
        </w:tabs>
        <w:bidi w:val="0"/>
        <w:spacing w:line="360" w:lineRule="auto"/>
        <w:jc w:val="both"/>
        <w:rPr>
          <w:rFonts w:hint="eastAsia" w:asciiTheme="majorEastAsia" w:hAnsiTheme="majorEastAsia" w:eastAsiaTheme="majorEastAsia" w:cstheme="majorEastAsia"/>
          <w:sz w:val="24"/>
          <w:szCs w:val="24"/>
          <w:lang w:val="en-US" w:eastAsia="zh-CN"/>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asciiTheme="majorEastAsia" w:hAnsiTheme="majorEastAsia" w:eastAsiaTheme="majorEastAsia" w:cstheme="majorEastAsia"/>
          <w:sz w:val="24"/>
          <w:szCs w:val="24"/>
          <w:lang w:val="en-US" w:eastAsia="zh-CN"/>
        </w:rPr>
        <w:t>1.游标卡尺是精密量具，因此在测量前不需要进行零位校正。</w:t>
      </w:r>
    </w:p>
    <w:p>
      <w:pPr>
        <w:numPr>
          <w:ilvl w:val="0"/>
          <w:numId w:val="0"/>
        </w:numPr>
        <w:tabs>
          <w:tab w:val="left" w:pos="1500"/>
        </w:tabs>
        <w:bidi w:val="0"/>
        <w:spacing w:line="360" w:lineRule="auto"/>
        <w:jc w:val="both"/>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2.各种千分尺的分度值均为千分之一毫米，即0.001mm。</w:t>
      </w:r>
    </w:p>
    <w:p>
      <w:pPr>
        <w:numPr>
          <w:ilvl w:val="0"/>
          <w:numId w:val="0"/>
        </w:numPr>
        <w:tabs>
          <w:tab w:val="left" w:pos="1500"/>
        </w:tabs>
        <w:bidi w:val="0"/>
        <w:spacing w:line="360" w:lineRule="auto"/>
        <w:jc w:val="both"/>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3.用百分表测量时，测量杆的行程不应超出它的测量范围。</w:t>
      </w:r>
    </w:p>
    <w:p>
      <w:pPr>
        <w:numPr>
          <w:ilvl w:val="0"/>
          <w:numId w:val="0"/>
        </w:numPr>
        <w:tabs>
          <w:tab w:val="left" w:pos="1500"/>
        </w:tabs>
        <w:bidi w:val="0"/>
        <w:spacing w:line="360" w:lineRule="auto"/>
        <w:jc w:val="both"/>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4.直角尺主要用来检测工件平面间的垂直度。</w:t>
      </w:r>
    </w:p>
    <w:p>
      <w:pPr>
        <w:numPr>
          <w:ilvl w:val="0"/>
          <w:numId w:val="0"/>
        </w:numPr>
        <w:tabs>
          <w:tab w:val="left" w:pos="1500"/>
        </w:tabs>
        <w:bidi w:val="0"/>
        <w:spacing w:line="360" w:lineRule="auto"/>
        <w:jc w:val="both"/>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5.万能角度尺的刻线原理与读书方法和游标卡尺相似。</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三、选择题</w:t>
      </w:r>
      <w:r>
        <w:rPr>
          <w:rFonts w:hint="eastAsia"/>
          <w:sz w:val="24"/>
          <w:szCs w:val="24"/>
        </w:rPr>
        <w:t>：（</w:t>
      </w:r>
      <w:r>
        <w:rPr>
          <w:rFonts w:hint="eastAsia"/>
          <w:sz w:val="24"/>
          <w:szCs w:val="24"/>
          <w:lang w:val="en-US" w:eastAsia="zh-CN"/>
        </w:rPr>
        <w:t>2</w:t>
      </w:r>
      <w:r>
        <w:rPr>
          <w:rFonts w:hint="eastAsia"/>
          <w:sz w:val="24"/>
          <w:szCs w:val="24"/>
        </w:rPr>
        <w:t>分/空，小计</w:t>
      </w:r>
      <w:r>
        <w:rPr>
          <w:rFonts w:hint="eastAsia"/>
          <w:sz w:val="24"/>
          <w:szCs w:val="24"/>
          <w:lang w:val="en-US" w:eastAsia="zh-CN"/>
        </w:rPr>
        <w:t>10</w:t>
      </w:r>
      <w:r>
        <w:rPr>
          <w:rFonts w:hint="eastAsia"/>
          <w:sz w:val="24"/>
          <w:szCs w:val="24"/>
        </w:rPr>
        <w:t>分）</w:t>
      </w:r>
    </w:p>
    <w:p>
      <w:pPr>
        <w:numPr>
          <w:ilvl w:val="0"/>
          <w:numId w:val="0"/>
        </w:numPr>
        <w:tabs>
          <w:tab w:val="left" w:pos="1500"/>
        </w:tabs>
        <w:bidi w:val="0"/>
        <w:spacing w:line="360" w:lineRule="auto"/>
        <w:ind w:firstLine="480" w:firstLineChars="2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1.一个完整的测量过程包括测量对象、计量单位、测量精度和</w:t>
      </w:r>
      <w:r>
        <w:rPr>
          <w:rFonts w:hint="eastAsia" w:asciiTheme="majorEastAsia" w:hAnsiTheme="majorEastAsia" w:eastAsiaTheme="majorEastAsia" w:cstheme="majorEastAsia"/>
          <w:color w:val="FF0000"/>
          <w:sz w:val="24"/>
          <w:szCs w:val="24"/>
          <w:lang w:val="en-US" w:eastAsia="zh-CN"/>
        </w:rPr>
        <w:t>（ A ）</w:t>
      </w:r>
      <w:r>
        <w:rPr>
          <w:rFonts w:hint="eastAsia" w:asciiTheme="majorEastAsia" w:hAnsiTheme="majorEastAsia" w:eastAsiaTheme="majorEastAsia" w:cstheme="majorEastAsia"/>
          <w:sz w:val="24"/>
          <w:szCs w:val="24"/>
          <w:lang w:val="en-US" w:eastAsia="zh-CN"/>
        </w:rPr>
        <w:t>。</w:t>
      </w:r>
    </w:p>
    <w:p>
      <w:pPr>
        <w:numPr>
          <w:ilvl w:val="0"/>
          <w:numId w:val="0"/>
        </w:numPr>
        <w:tabs>
          <w:tab w:val="left" w:pos="1500"/>
        </w:tabs>
        <w:bidi w:val="0"/>
        <w:spacing w:line="360" w:lineRule="auto"/>
        <w:ind w:firstLine="960" w:firstLineChars="4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A.测量方法    B.技术要求    C.计量器具    D.判定标准</w:t>
      </w:r>
    </w:p>
    <w:p>
      <w:pPr>
        <w:numPr>
          <w:ilvl w:val="0"/>
          <w:numId w:val="0"/>
        </w:numPr>
        <w:tabs>
          <w:tab w:val="left" w:pos="1500"/>
        </w:tabs>
        <w:bidi w:val="0"/>
        <w:spacing w:line="360" w:lineRule="auto"/>
        <w:ind w:firstLine="480" w:firstLineChars="2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2.按计量器具结构特点分，指示表属于哪一类别</w:t>
      </w:r>
      <w:r>
        <w:rPr>
          <w:rFonts w:hint="eastAsia" w:asciiTheme="majorEastAsia" w:hAnsiTheme="majorEastAsia" w:eastAsiaTheme="majorEastAsia" w:cstheme="majorEastAsia"/>
          <w:color w:val="FF0000"/>
          <w:sz w:val="24"/>
          <w:szCs w:val="24"/>
          <w:lang w:val="en-US" w:eastAsia="zh-CN"/>
        </w:rPr>
        <w:t>（ D ）</w:t>
      </w:r>
      <w:r>
        <w:rPr>
          <w:rFonts w:hint="eastAsia" w:asciiTheme="majorEastAsia" w:hAnsiTheme="majorEastAsia" w:eastAsiaTheme="majorEastAsia" w:cstheme="majorEastAsia"/>
          <w:sz w:val="24"/>
          <w:szCs w:val="24"/>
          <w:lang w:val="en-US" w:eastAsia="zh-CN"/>
        </w:rPr>
        <w:t>。</w:t>
      </w:r>
    </w:p>
    <w:p>
      <w:pPr>
        <w:numPr>
          <w:ilvl w:val="0"/>
          <w:numId w:val="0"/>
        </w:numPr>
        <w:tabs>
          <w:tab w:val="left" w:pos="1500"/>
        </w:tabs>
        <w:bidi w:val="0"/>
        <w:spacing w:line="360" w:lineRule="auto"/>
        <w:ind w:firstLine="960" w:firstLineChars="4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A.量具        B.量规        C.计量装置    D.量仪</w:t>
      </w:r>
    </w:p>
    <w:p>
      <w:pPr>
        <w:numPr>
          <w:ilvl w:val="0"/>
          <w:numId w:val="0"/>
        </w:numPr>
        <w:tabs>
          <w:tab w:val="left" w:pos="1500"/>
        </w:tabs>
        <w:bidi w:val="0"/>
        <w:spacing w:line="360" w:lineRule="auto"/>
        <w:ind w:firstLine="480" w:firstLineChars="2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3．下列计量器具中不属于通用量具的是</w:t>
      </w:r>
      <w:r>
        <w:rPr>
          <w:rFonts w:hint="eastAsia" w:asciiTheme="majorEastAsia" w:hAnsiTheme="majorEastAsia" w:eastAsiaTheme="majorEastAsia" w:cstheme="majorEastAsia"/>
          <w:color w:val="FF0000"/>
          <w:sz w:val="24"/>
          <w:szCs w:val="24"/>
          <w:lang w:val="en-US" w:eastAsia="zh-CN"/>
        </w:rPr>
        <w:t>(  B )</w:t>
      </w:r>
      <w:r>
        <w:rPr>
          <w:rFonts w:hint="eastAsia" w:asciiTheme="majorEastAsia" w:hAnsiTheme="majorEastAsia" w:eastAsiaTheme="majorEastAsia" w:cstheme="majorEastAsia"/>
          <w:sz w:val="24"/>
          <w:szCs w:val="24"/>
          <w:lang w:val="en-US" w:eastAsia="zh-CN"/>
        </w:rPr>
        <w:t>。</w:t>
      </w:r>
    </w:p>
    <w:p>
      <w:pPr>
        <w:numPr>
          <w:ilvl w:val="0"/>
          <w:numId w:val="0"/>
        </w:numPr>
        <w:tabs>
          <w:tab w:val="left" w:pos="1500"/>
        </w:tabs>
        <w:bidi w:val="0"/>
        <w:spacing w:line="360" w:lineRule="auto"/>
        <w:ind w:firstLine="960" w:firstLineChars="4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A.钢直尺     B.量块         C.游标卡尺    D.千分尺   </w:t>
      </w:r>
    </w:p>
    <w:p>
      <w:pPr>
        <w:numPr>
          <w:ilvl w:val="0"/>
          <w:numId w:val="0"/>
        </w:numPr>
        <w:tabs>
          <w:tab w:val="left" w:pos="1500"/>
        </w:tabs>
        <w:bidi w:val="0"/>
        <w:spacing w:line="360" w:lineRule="auto"/>
        <w:ind w:firstLine="480" w:firstLineChars="2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4．关于量具下列说法中错误的是</w:t>
      </w:r>
      <w:r>
        <w:rPr>
          <w:rFonts w:hint="eastAsia" w:asciiTheme="majorEastAsia" w:hAnsiTheme="majorEastAsia" w:eastAsiaTheme="majorEastAsia" w:cstheme="majorEastAsia"/>
          <w:color w:val="FF0000"/>
          <w:sz w:val="24"/>
          <w:szCs w:val="24"/>
          <w:lang w:val="en-US" w:eastAsia="zh-CN"/>
        </w:rPr>
        <w:t>(  D  )</w:t>
      </w:r>
      <w:r>
        <w:rPr>
          <w:rFonts w:hint="eastAsia" w:asciiTheme="majorEastAsia" w:hAnsiTheme="majorEastAsia" w:eastAsiaTheme="majorEastAsia" w:cstheme="majorEastAsia"/>
          <w:sz w:val="24"/>
          <w:szCs w:val="24"/>
          <w:lang w:val="en-US" w:eastAsia="zh-CN"/>
        </w:rPr>
        <w:t>。</w:t>
      </w:r>
    </w:p>
    <w:p>
      <w:pPr>
        <w:numPr>
          <w:ilvl w:val="0"/>
          <w:numId w:val="0"/>
        </w:numPr>
        <w:tabs>
          <w:tab w:val="left" w:pos="1500"/>
        </w:tabs>
        <w:bidi w:val="0"/>
        <w:spacing w:line="360" w:lineRule="auto"/>
        <w:ind w:firstLine="720" w:firstLineChars="3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A.量具的结构一般比较简单  B.量具可分为标准量具和通用量具两种</w:t>
      </w:r>
    </w:p>
    <w:p>
      <w:pPr>
        <w:numPr>
          <w:ilvl w:val="0"/>
          <w:numId w:val="0"/>
        </w:numPr>
        <w:tabs>
          <w:tab w:val="left" w:pos="1500"/>
        </w:tabs>
        <w:bidi w:val="0"/>
        <w:spacing w:line="360" w:lineRule="auto"/>
        <w:ind w:firstLine="720" w:firstLineChars="3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C.量具没有传动放大系统    D.量具只能与其他计量器具同时使用</w:t>
      </w:r>
    </w:p>
    <w:p>
      <w:pPr>
        <w:numPr>
          <w:ilvl w:val="0"/>
          <w:numId w:val="0"/>
        </w:numPr>
        <w:tabs>
          <w:tab w:val="left" w:pos="1500"/>
        </w:tabs>
        <w:bidi w:val="0"/>
        <w:spacing w:line="360" w:lineRule="auto"/>
        <w:ind w:firstLine="480" w:firstLineChars="2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5．用游标卡尺测量工件的轴颈尺寸属于</w:t>
      </w:r>
      <w:r>
        <w:rPr>
          <w:rFonts w:hint="eastAsia" w:asciiTheme="majorEastAsia" w:hAnsiTheme="majorEastAsia" w:eastAsiaTheme="majorEastAsia" w:cstheme="majorEastAsia"/>
          <w:color w:val="FF0000"/>
          <w:sz w:val="24"/>
          <w:szCs w:val="24"/>
          <w:lang w:val="en-US" w:eastAsia="zh-CN"/>
        </w:rPr>
        <w:t>(  A )</w:t>
      </w:r>
      <w:r>
        <w:rPr>
          <w:rFonts w:hint="eastAsia" w:asciiTheme="majorEastAsia" w:hAnsiTheme="majorEastAsia" w:eastAsiaTheme="majorEastAsia" w:cstheme="majorEastAsia"/>
          <w:sz w:val="24"/>
          <w:szCs w:val="24"/>
          <w:lang w:val="en-US" w:eastAsia="zh-CN"/>
        </w:rPr>
        <w:t>。</w:t>
      </w:r>
    </w:p>
    <w:p>
      <w:pPr>
        <w:numPr>
          <w:ilvl w:val="0"/>
          <w:numId w:val="0"/>
        </w:numPr>
        <w:tabs>
          <w:tab w:val="left" w:pos="1500"/>
        </w:tabs>
        <w:bidi w:val="0"/>
        <w:spacing w:line="360" w:lineRule="auto"/>
        <w:ind w:firstLine="960" w:firstLineChars="4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A.直接测量、绝对测量        B.直接测量、相对测量</w:t>
      </w:r>
    </w:p>
    <w:p>
      <w:pPr>
        <w:numPr>
          <w:ilvl w:val="0"/>
          <w:numId w:val="0"/>
        </w:numPr>
        <w:tabs>
          <w:tab w:val="left" w:pos="1500"/>
        </w:tabs>
        <w:bidi w:val="0"/>
        <w:spacing w:line="360" w:lineRule="auto"/>
        <w:ind w:firstLine="960" w:firstLineChars="400"/>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C.间接测量、绝对测量        D.间接测量、相对测量</w:t>
      </w:r>
    </w:p>
    <w:p>
      <w:pPr>
        <w:numPr>
          <w:ilvl w:val="0"/>
          <w:numId w:val="0"/>
        </w:numPr>
        <w:tabs>
          <w:tab w:val="left" w:pos="1500"/>
        </w:tabs>
        <w:bidi w:val="0"/>
        <w:spacing w:line="360" w:lineRule="auto"/>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三、综合题</w:t>
      </w:r>
      <w:r>
        <w:rPr>
          <w:rFonts w:hint="eastAsia"/>
          <w:sz w:val="24"/>
          <w:szCs w:val="24"/>
        </w:rPr>
        <w:t>（</w:t>
      </w:r>
      <w:r>
        <w:rPr>
          <w:rFonts w:hint="eastAsia"/>
          <w:sz w:val="24"/>
          <w:szCs w:val="24"/>
          <w:lang w:val="en-US" w:eastAsia="zh-CN"/>
        </w:rPr>
        <w:t>10</w:t>
      </w:r>
      <w:r>
        <w:rPr>
          <w:rFonts w:hint="eastAsia"/>
          <w:sz w:val="24"/>
          <w:szCs w:val="24"/>
        </w:rPr>
        <w:t>分/</w:t>
      </w:r>
      <w:r>
        <w:rPr>
          <w:rFonts w:hint="eastAsia"/>
          <w:sz w:val="24"/>
          <w:szCs w:val="24"/>
          <w:lang w:val="en-US" w:eastAsia="zh-CN"/>
        </w:rPr>
        <w:t>题</w:t>
      </w:r>
      <w:r>
        <w:rPr>
          <w:rFonts w:hint="eastAsia"/>
          <w:sz w:val="24"/>
          <w:szCs w:val="24"/>
        </w:rPr>
        <w:t>，小计</w:t>
      </w:r>
      <w:r>
        <w:rPr>
          <w:rFonts w:hint="eastAsia"/>
          <w:sz w:val="24"/>
          <w:szCs w:val="24"/>
          <w:lang w:val="en-US" w:eastAsia="zh-CN"/>
        </w:rPr>
        <w:t>10</w:t>
      </w:r>
      <w:r>
        <w:rPr>
          <w:rFonts w:hint="eastAsia"/>
          <w:sz w:val="24"/>
          <w:szCs w:val="24"/>
        </w:rPr>
        <w:t>分）</w:t>
      </w:r>
    </w:p>
    <w:p>
      <w:pPr>
        <w:numPr>
          <w:ilvl w:val="0"/>
          <w:numId w:val="0"/>
        </w:numPr>
        <w:rPr>
          <w:rFonts w:hint="eastAsia" w:ascii="宋体" w:hAnsi="宋体" w:eastAsia="宋体" w:cs="宋体"/>
          <w:sz w:val="24"/>
          <w:szCs w:val="24"/>
          <w:u w:val="none"/>
          <w:lang w:val="en-US" w:eastAsia="zh-CN"/>
        </w:rPr>
      </w:pPr>
      <w:r>
        <w:rPr>
          <w:rFonts w:hint="eastAsia" w:ascii="宋体" w:hAnsi="宋体" w:eastAsia="宋体" w:cs="宋体"/>
          <w:sz w:val="24"/>
          <w:szCs w:val="24"/>
          <w:u w:val="none"/>
          <w:lang w:val="en-US" w:eastAsia="zh-CN"/>
        </w:rPr>
        <w:t>确定下图所示各千分尺和游标卡尺的读数（10分）</w:t>
      </w:r>
    </w:p>
    <w:p>
      <w:pPr>
        <w:numPr>
          <w:ilvl w:val="0"/>
          <w:numId w:val="0"/>
        </w:numPr>
        <w:ind w:firstLine="420" w:firstLineChars="200"/>
        <w:rPr>
          <w:rFonts w:hint="eastAsia"/>
          <w:lang w:val="en-US" w:eastAsia="zh-CN"/>
        </w:rPr>
      </w:pPr>
      <w:r>
        <w:rPr>
          <w:rFonts w:hint="eastAsia"/>
          <w:lang w:val="en-US" w:eastAsia="zh-CN"/>
        </w:rPr>
        <w:t xml:space="preserve"> </w:t>
      </w:r>
      <w:r>
        <w:drawing>
          <wp:inline distT="0" distB="0" distL="114300" distR="114300">
            <wp:extent cx="2546350" cy="911225"/>
            <wp:effectExtent l="0" t="0" r="6350" b="317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36"/>
                    <a:stretch>
                      <a:fillRect/>
                    </a:stretch>
                  </pic:blipFill>
                  <pic:spPr>
                    <a:xfrm>
                      <a:off x="0" y="0"/>
                      <a:ext cx="2546350" cy="911225"/>
                    </a:xfrm>
                    <a:prstGeom prst="rect">
                      <a:avLst/>
                    </a:prstGeom>
                    <a:noFill/>
                    <a:ln>
                      <a:noFill/>
                    </a:ln>
                  </pic:spPr>
                </pic:pic>
              </a:graphicData>
            </a:graphic>
          </wp:inline>
        </w:drawing>
      </w:r>
      <w:r>
        <w:rPr>
          <w:rFonts w:hint="eastAsia"/>
          <w:lang w:val="en-US" w:eastAsia="zh-CN"/>
        </w:rPr>
        <w:t xml:space="preserve">            </w:t>
      </w:r>
    </w:p>
    <w:p>
      <w:pPr>
        <w:numPr>
          <w:ilvl w:val="0"/>
          <w:numId w:val="0"/>
        </w:numPr>
        <w:rPr>
          <w:rFonts w:hint="default"/>
          <w:lang w:val="en-US" w:eastAsia="zh-CN"/>
        </w:rPr>
      </w:pPr>
      <w:r>
        <w:rPr>
          <w:rFonts w:hint="eastAsia"/>
          <w:lang w:val="en-US" w:eastAsia="zh-CN"/>
        </w:rPr>
        <w:t xml:space="preserve">         </w:t>
      </w:r>
      <w:r>
        <w:rPr>
          <w:rFonts w:hint="eastAsia"/>
          <w:color w:val="FF0000"/>
          <w:u w:val="single"/>
          <w:lang w:val="en-US" w:eastAsia="zh-CN"/>
        </w:rPr>
        <w:t xml:space="preserve">  </w:t>
      </w:r>
      <w:r>
        <w:rPr>
          <w:rFonts w:hint="eastAsia" w:ascii="宋体" w:hAnsi="宋体" w:cs="宋体"/>
          <w:color w:val="FF0000"/>
          <w:sz w:val="24"/>
          <w:szCs w:val="24"/>
          <w:u w:val="single"/>
          <w:lang w:val="en-US" w:eastAsia="zh-CN"/>
        </w:rPr>
        <w:t>0+0.02</w:t>
      </w:r>
      <w:r>
        <w:rPr>
          <w:rFonts w:hint="eastAsia" w:ascii="微软雅黑" w:hAnsi="微软雅黑" w:eastAsia="微软雅黑" w:cs="微软雅黑"/>
          <w:color w:val="FF0000"/>
          <w:sz w:val="24"/>
          <w:szCs w:val="24"/>
          <w:u w:val="single"/>
          <w:lang w:val="en-US" w:eastAsia="zh-CN"/>
        </w:rPr>
        <w:t>×</w:t>
      </w:r>
      <w:r>
        <w:rPr>
          <w:rFonts w:hint="eastAsia" w:ascii="宋体" w:hAnsi="宋体" w:cs="宋体"/>
          <w:color w:val="FF0000"/>
          <w:sz w:val="24"/>
          <w:szCs w:val="24"/>
          <w:u w:val="single"/>
          <w:lang w:val="en-US" w:eastAsia="zh-CN"/>
        </w:rPr>
        <w:t xml:space="preserve">12=0.24mm   </w:t>
      </w:r>
    </w:p>
    <w:p>
      <w:pPr>
        <w:numPr>
          <w:ilvl w:val="0"/>
          <w:numId w:val="0"/>
        </w:numPr>
        <w:ind w:firstLine="420" w:firstLineChars="200"/>
        <w:rPr>
          <w:rFonts w:hint="eastAsia" w:ascii="宋体" w:hAnsi="宋体" w:cs="宋体"/>
          <w:sz w:val="24"/>
          <w:szCs w:val="24"/>
          <w:u w:val="single"/>
          <w:lang w:val="en-US" w:eastAsia="zh-CN"/>
        </w:rPr>
      </w:pPr>
      <w:r>
        <w:rPr>
          <w:rFonts w:hint="eastAsia"/>
          <w:lang w:val="en-US" w:eastAsia="zh-CN"/>
        </w:rPr>
        <w:t xml:space="preserve">  </w:t>
      </w:r>
      <w:r>
        <w:drawing>
          <wp:inline distT="0" distB="0" distL="114300" distR="114300">
            <wp:extent cx="2520950" cy="883285"/>
            <wp:effectExtent l="0" t="0" r="6350" b="571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37"/>
                    <a:stretch>
                      <a:fillRect/>
                    </a:stretch>
                  </pic:blipFill>
                  <pic:spPr>
                    <a:xfrm>
                      <a:off x="0" y="0"/>
                      <a:ext cx="2520950" cy="883285"/>
                    </a:xfrm>
                    <a:prstGeom prst="rect">
                      <a:avLst/>
                    </a:prstGeom>
                    <a:noFill/>
                    <a:ln>
                      <a:noFill/>
                    </a:ln>
                  </pic:spPr>
                </pic:pic>
              </a:graphicData>
            </a:graphic>
          </wp:inline>
        </w:drawing>
      </w:r>
    </w:p>
    <w:p>
      <w:pPr>
        <w:numPr>
          <w:ilvl w:val="0"/>
          <w:numId w:val="0"/>
        </w:numPr>
        <w:ind w:firstLine="480" w:firstLineChars="200"/>
        <w:rPr>
          <w:rFonts w:hint="default" w:ascii="宋体" w:hAnsi="宋体" w:cs="宋体"/>
          <w:color w:val="FF0000"/>
          <w:sz w:val="24"/>
          <w:szCs w:val="24"/>
          <w:u w:val="single"/>
          <w:lang w:val="en-US" w:eastAsia="zh-CN"/>
        </w:rPr>
      </w:pPr>
      <w:r>
        <w:rPr>
          <w:rFonts w:hint="eastAsia" w:ascii="宋体" w:hAnsi="宋体" w:cs="宋体"/>
          <w:color w:val="FF0000"/>
          <w:sz w:val="24"/>
          <w:szCs w:val="24"/>
          <w:u w:val="none"/>
          <w:lang w:val="en-US" w:eastAsia="zh-CN"/>
        </w:rPr>
        <w:t xml:space="preserve">     </w:t>
      </w:r>
      <w:r>
        <w:rPr>
          <w:rFonts w:hint="eastAsia" w:ascii="宋体" w:hAnsi="宋体" w:cs="宋体"/>
          <w:color w:val="FF0000"/>
          <w:sz w:val="24"/>
          <w:szCs w:val="24"/>
          <w:u w:val="single"/>
          <w:lang w:val="en-US" w:eastAsia="zh-CN"/>
        </w:rPr>
        <w:t xml:space="preserve">   105+0.02</w:t>
      </w:r>
      <w:r>
        <w:rPr>
          <w:rFonts w:hint="eastAsia" w:ascii="微软雅黑" w:hAnsi="微软雅黑" w:eastAsia="微软雅黑" w:cs="微软雅黑"/>
          <w:color w:val="FF0000"/>
          <w:sz w:val="24"/>
          <w:szCs w:val="24"/>
          <w:u w:val="single"/>
          <w:lang w:val="en-US" w:eastAsia="zh-CN"/>
        </w:rPr>
        <w:t>×</w:t>
      </w:r>
      <w:r>
        <w:rPr>
          <w:rFonts w:hint="eastAsia" w:ascii="宋体" w:hAnsi="宋体" w:cs="宋体"/>
          <w:color w:val="FF0000"/>
          <w:sz w:val="24"/>
          <w:szCs w:val="24"/>
          <w:u w:val="single"/>
          <w:lang w:val="en-US" w:eastAsia="zh-CN"/>
        </w:rPr>
        <w:t xml:space="preserve">44=105.88mm  </w:t>
      </w:r>
    </w:p>
    <w:p>
      <w:pPr>
        <w:numPr>
          <w:ilvl w:val="0"/>
          <w:numId w:val="0"/>
        </w:numPr>
        <w:rPr>
          <w:rFonts w:hint="eastAsia" w:ascii="宋体" w:hAnsi="宋体" w:cs="宋体"/>
          <w:sz w:val="24"/>
          <w:szCs w:val="24"/>
          <w:u w:val="single"/>
          <w:lang w:val="en-US" w:eastAsia="zh-CN"/>
        </w:rPr>
      </w:pPr>
      <w:r>
        <w:rPr>
          <w:rFonts w:hint="eastAsia" w:ascii="宋体" w:hAnsi="宋体" w:cs="宋体"/>
          <w:sz w:val="24"/>
          <w:szCs w:val="24"/>
          <w:u w:val="none"/>
          <w:lang w:val="en-US" w:eastAsia="zh-CN"/>
        </w:rPr>
        <w:t xml:space="preserve">    </w:t>
      </w:r>
    </w:p>
    <w:p>
      <w:pPr>
        <w:numPr>
          <w:ilvl w:val="0"/>
          <w:numId w:val="0"/>
        </w:numPr>
        <w:ind w:firstLine="420" w:firstLineChars="200"/>
        <w:rPr>
          <w:rFonts w:hint="eastAsia" w:asciiTheme="majorEastAsia" w:hAnsiTheme="majorEastAsia" w:eastAsiaTheme="majorEastAsia" w:cstheme="majorEastAsia"/>
          <w:sz w:val="24"/>
          <w:szCs w:val="24"/>
          <w:lang w:val="en-US" w:eastAsia="zh-CN"/>
        </w:rPr>
      </w:pPr>
      <w:r>
        <w:drawing>
          <wp:inline distT="0" distB="0" distL="114300" distR="114300">
            <wp:extent cx="2291080" cy="992505"/>
            <wp:effectExtent l="0" t="0" r="7620" b="1079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38"/>
                    <a:stretch>
                      <a:fillRect/>
                    </a:stretch>
                  </pic:blipFill>
                  <pic:spPr>
                    <a:xfrm>
                      <a:off x="0" y="0"/>
                      <a:ext cx="2291080" cy="99250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010410" cy="1230630"/>
            <wp:effectExtent l="0" t="0" r="8890" b="127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39"/>
                    <a:stretch>
                      <a:fillRect/>
                    </a:stretch>
                  </pic:blipFill>
                  <pic:spPr>
                    <a:xfrm>
                      <a:off x="0" y="0"/>
                      <a:ext cx="2010410" cy="1230630"/>
                    </a:xfrm>
                    <a:prstGeom prst="rect">
                      <a:avLst/>
                    </a:prstGeom>
                    <a:noFill/>
                    <a:ln>
                      <a:noFill/>
                    </a:ln>
                  </pic:spPr>
                </pic:pic>
              </a:graphicData>
            </a:graphic>
          </wp:inline>
        </w:drawing>
      </w:r>
    </w:p>
    <w:p>
      <w:pPr>
        <w:numPr>
          <w:ilvl w:val="0"/>
          <w:numId w:val="0"/>
        </w:numPr>
        <w:tabs>
          <w:tab w:val="left" w:pos="1500"/>
        </w:tabs>
        <w:bidi w:val="0"/>
        <w:spacing w:line="360" w:lineRule="auto"/>
        <w:jc w:val="both"/>
        <w:rPr>
          <w:rFonts w:hint="eastAsia" w:asciiTheme="majorEastAsia" w:hAnsiTheme="majorEastAsia" w:eastAsiaTheme="majorEastAsia" w:cstheme="majorEastAsia"/>
          <w:color w:val="FF0000"/>
          <w:sz w:val="24"/>
          <w:szCs w:val="24"/>
          <w:u w:val="single"/>
          <w:lang w:val="en-US" w:eastAsia="zh-CN"/>
        </w:rPr>
      </w:pP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color w:val="FF0000"/>
          <w:sz w:val="24"/>
          <w:szCs w:val="24"/>
          <w:u w:val="single"/>
          <w:lang w:val="en-US" w:eastAsia="zh-CN"/>
        </w:rPr>
        <w:t>16+0.5+0.01</w:t>
      </w:r>
      <w:r>
        <w:rPr>
          <w:rFonts w:hint="eastAsia" w:ascii="微软雅黑" w:hAnsi="微软雅黑" w:eastAsia="微软雅黑" w:cs="微软雅黑"/>
          <w:color w:val="FF0000"/>
          <w:sz w:val="24"/>
          <w:szCs w:val="24"/>
          <w:u w:val="single"/>
          <w:lang w:val="en-US" w:eastAsia="zh-CN"/>
        </w:rPr>
        <w:t>×</w:t>
      </w:r>
      <w:r>
        <w:rPr>
          <w:rFonts w:hint="eastAsia" w:asciiTheme="majorEastAsia" w:hAnsiTheme="majorEastAsia" w:eastAsiaTheme="majorEastAsia" w:cstheme="majorEastAsia"/>
          <w:color w:val="FF0000"/>
          <w:sz w:val="24"/>
          <w:szCs w:val="24"/>
          <w:u w:val="single"/>
          <w:lang w:val="en-US" w:eastAsia="zh-CN"/>
        </w:rPr>
        <w:t xml:space="preserve">43=16.93mm     </w:t>
      </w:r>
      <w:r>
        <w:rPr>
          <w:rFonts w:hint="eastAsia" w:asciiTheme="majorEastAsia" w:hAnsiTheme="majorEastAsia" w:eastAsiaTheme="majorEastAsia" w:cstheme="majorEastAsia"/>
          <w:color w:val="FF0000"/>
          <w:sz w:val="24"/>
          <w:szCs w:val="24"/>
          <w:u w:val="none"/>
          <w:lang w:val="en-US" w:eastAsia="zh-CN"/>
        </w:rPr>
        <w:t xml:space="preserve">      </w:t>
      </w:r>
      <w:r>
        <w:rPr>
          <w:rFonts w:hint="eastAsia" w:asciiTheme="majorEastAsia" w:hAnsiTheme="majorEastAsia" w:eastAsiaTheme="majorEastAsia" w:cstheme="majorEastAsia"/>
          <w:color w:val="FF0000"/>
          <w:sz w:val="24"/>
          <w:szCs w:val="24"/>
          <w:u w:val="single"/>
          <w:lang w:val="en-US" w:eastAsia="zh-CN"/>
        </w:rPr>
        <w:t xml:space="preserve">    32+0.5+0.01</w:t>
      </w:r>
      <w:r>
        <w:rPr>
          <w:rFonts w:hint="eastAsia" w:ascii="微软雅黑" w:hAnsi="微软雅黑" w:eastAsia="微软雅黑" w:cs="微软雅黑"/>
          <w:color w:val="FF0000"/>
          <w:sz w:val="24"/>
          <w:szCs w:val="24"/>
          <w:u w:val="single"/>
          <w:lang w:val="en-US" w:eastAsia="zh-CN"/>
        </w:rPr>
        <w:t>×</w:t>
      </w:r>
      <w:r>
        <w:rPr>
          <w:rFonts w:hint="eastAsia" w:asciiTheme="majorEastAsia" w:hAnsiTheme="majorEastAsia" w:eastAsiaTheme="majorEastAsia" w:cstheme="majorEastAsia"/>
          <w:color w:val="FF0000"/>
          <w:sz w:val="24"/>
          <w:szCs w:val="24"/>
          <w:u w:val="single"/>
          <w:lang w:val="en-US" w:eastAsia="zh-CN"/>
        </w:rPr>
        <w:t xml:space="preserve">15.0=32.65mm     </w:t>
      </w:r>
    </w:p>
    <w:p>
      <w:pPr>
        <w:numPr>
          <w:ilvl w:val="0"/>
          <w:numId w:val="0"/>
        </w:numPr>
        <w:tabs>
          <w:tab w:val="left" w:pos="1500"/>
        </w:tabs>
        <w:bidi w:val="0"/>
        <w:jc w:val="center"/>
        <w:rPr>
          <w:rFonts w:hint="eastAsia"/>
          <w:b/>
          <w:sz w:val="24"/>
          <w:szCs w:val="24"/>
        </w:rPr>
      </w:pPr>
    </w:p>
    <w:p>
      <w:pPr>
        <w:numPr>
          <w:ilvl w:val="0"/>
          <w:numId w:val="0"/>
        </w:numPr>
        <w:tabs>
          <w:tab w:val="left" w:pos="1500"/>
        </w:tabs>
        <w:bidi w:val="0"/>
        <w:jc w:val="center"/>
        <w:rPr>
          <w:rFonts w:hint="default"/>
          <w:b/>
          <w:sz w:val="24"/>
          <w:szCs w:val="24"/>
          <w:lang w:val="en-US" w:eastAsia="zh-CN"/>
        </w:rPr>
      </w:pPr>
      <w:r>
        <w:rPr>
          <w:rFonts w:hint="eastAsia"/>
          <w:b/>
          <w:sz w:val="24"/>
          <w:szCs w:val="24"/>
        </w:rPr>
        <w:t>第</w:t>
      </w:r>
      <w:r>
        <w:rPr>
          <w:rFonts w:hint="eastAsia"/>
          <w:b/>
          <w:sz w:val="24"/>
          <w:szCs w:val="24"/>
          <w:lang w:val="en-US" w:eastAsia="zh-CN"/>
        </w:rPr>
        <w:t>4</w:t>
      </w:r>
      <w:r>
        <w:rPr>
          <w:rFonts w:hint="eastAsia"/>
          <w:b/>
          <w:sz w:val="24"/>
          <w:szCs w:val="24"/>
        </w:rPr>
        <w:t>章：</w:t>
      </w:r>
      <w:r>
        <w:rPr>
          <w:rFonts w:hint="eastAsia"/>
          <w:b/>
          <w:sz w:val="24"/>
          <w:szCs w:val="24"/>
          <w:lang w:val="en-US" w:eastAsia="zh-CN"/>
        </w:rPr>
        <w:t>几何公差及检测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一、</w:t>
      </w:r>
      <w:r>
        <w:rPr>
          <w:rFonts w:hint="eastAsia"/>
          <w:sz w:val="24"/>
          <w:szCs w:val="24"/>
        </w:rPr>
        <w:t>填空题：（1分/空，小计</w:t>
      </w:r>
      <w:r>
        <w:rPr>
          <w:rFonts w:hint="eastAsia"/>
          <w:sz w:val="24"/>
          <w:szCs w:val="24"/>
          <w:lang w:val="en-US" w:eastAsia="zh-CN"/>
        </w:rPr>
        <w:t>40</w:t>
      </w:r>
      <w:r>
        <w:rPr>
          <w:rFonts w:hint="eastAsia"/>
          <w:sz w:val="24"/>
          <w:szCs w:val="24"/>
        </w:rPr>
        <w:t>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rPr>
        <w:t>1</w:t>
      </w:r>
      <w:r>
        <w:rPr>
          <w:rFonts w:hint="eastAsia"/>
          <w:sz w:val="24"/>
          <w:szCs w:val="24"/>
          <w:lang w:eastAsia="zh-CN"/>
        </w:rPr>
        <w:t>.</w:t>
      </w:r>
      <w:r>
        <w:rPr>
          <w:rFonts w:hint="eastAsia"/>
          <w:sz w:val="24"/>
          <w:szCs w:val="24"/>
        </w:rPr>
        <w:t>图样上给出形状或位置公差要求的要素称为</w:t>
      </w:r>
      <w:r>
        <w:rPr>
          <w:rFonts w:hint="eastAsia"/>
          <w:color w:val="FF0000"/>
          <w:sz w:val="24"/>
          <w:szCs w:val="24"/>
          <w:u w:val="single"/>
          <w:lang w:val="en-US" w:eastAsia="zh-CN"/>
        </w:rPr>
        <w:t xml:space="preserve"> 被测 </w:t>
      </w:r>
      <w:r>
        <w:rPr>
          <w:rFonts w:hint="eastAsia"/>
          <w:sz w:val="24"/>
          <w:szCs w:val="24"/>
        </w:rPr>
        <w:t>要素，用来确定被测要素方向或位置的要素称为</w:t>
      </w:r>
      <w:r>
        <w:rPr>
          <w:rFonts w:hint="eastAsia"/>
          <w:color w:val="FF0000"/>
          <w:sz w:val="24"/>
          <w:szCs w:val="24"/>
          <w:u w:val="single"/>
        </w:rPr>
        <w:t xml:space="preserve"> </w:t>
      </w:r>
      <w:r>
        <w:rPr>
          <w:rFonts w:hint="eastAsia"/>
          <w:color w:val="FF0000"/>
          <w:sz w:val="24"/>
          <w:szCs w:val="24"/>
          <w:u w:val="single"/>
          <w:lang w:val="en-US" w:eastAsia="zh-CN"/>
        </w:rPr>
        <w:t>基准</w:t>
      </w:r>
      <w:r>
        <w:rPr>
          <w:rFonts w:hint="eastAsia"/>
          <w:color w:val="FF0000"/>
          <w:sz w:val="24"/>
          <w:szCs w:val="24"/>
          <w:u w:val="single"/>
        </w:rPr>
        <w:t xml:space="preserve"> </w:t>
      </w:r>
      <w:r>
        <w:rPr>
          <w:rFonts w:hint="eastAsia"/>
          <w:sz w:val="24"/>
          <w:szCs w:val="24"/>
        </w:rPr>
        <w:t>要素。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lang w:val="en-US" w:eastAsia="zh-CN"/>
        </w:rPr>
        <w:t>2.</w:t>
      </w:r>
      <w:r>
        <w:rPr>
          <w:rFonts w:hint="eastAsia"/>
          <w:sz w:val="24"/>
          <w:szCs w:val="24"/>
        </w:rPr>
        <w:t>构成零件外形的点、线、面是</w:t>
      </w:r>
      <w:r>
        <w:rPr>
          <w:rFonts w:hint="eastAsia"/>
          <w:i w:val="0"/>
          <w:iCs w:val="0"/>
          <w:color w:val="FF0000"/>
          <w:sz w:val="24"/>
          <w:szCs w:val="24"/>
          <w:u w:val="single"/>
        </w:rPr>
        <w:t xml:space="preserve"> </w:t>
      </w:r>
      <w:r>
        <w:rPr>
          <w:rFonts w:hint="eastAsia"/>
          <w:i w:val="0"/>
          <w:iCs w:val="0"/>
          <w:color w:val="FF0000"/>
          <w:sz w:val="24"/>
          <w:szCs w:val="24"/>
          <w:u w:val="single"/>
          <w:lang w:val="en-US" w:eastAsia="zh-CN"/>
        </w:rPr>
        <w:t xml:space="preserve">组成 </w:t>
      </w:r>
      <w:r>
        <w:rPr>
          <w:rFonts w:hint="eastAsia"/>
          <w:sz w:val="24"/>
          <w:szCs w:val="24"/>
        </w:rPr>
        <w:t>要素，表示轮廓要素的对称中心的点线面的是</w:t>
      </w:r>
      <w:r>
        <w:rPr>
          <w:rFonts w:hint="eastAsia"/>
          <w:color w:val="FF0000"/>
          <w:sz w:val="24"/>
          <w:szCs w:val="24"/>
          <w:u w:val="single"/>
          <w:lang w:val="en-US" w:eastAsia="zh-CN"/>
        </w:rPr>
        <w:t xml:space="preserve"> 导出 </w:t>
      </w:r>
      <w:r>
        <w:rPr>
          <w:rFonts w:hint="eastAsia"/>
          <w:sz w:val="24"/>
          <w:szCs w:val="24"/>
        </w:rPr>
        <w:t>要素。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239" w:leftChars="114" w:firstLine="240" w:firstLineChars="100"/>
        <w:textAlignment w:val="auto"/>
        <w:rPr>
          <w:rFonts w:hint="eastAsia"/>
          <w:sz w:val="24"/>
          <w:szCs w:val="24"/>
        </w:rPr>
      </w:pPr>
      <w:r>
        <w:rPr>
          <w:rFonts w:hint="eastAsia"/>
          <w:sz w:val="24"/>
          <w:szCs w:val="24"/>
          <w:lang w:val="en-US" w:eastAsia="zh-CN"/>
        </w:rPr>
        <w:t>3.</w:t>
      </w:r>
      <w:r>
        <w:rPr>
          <w:rFonts w:hint="eastAsia"/>
          <w:sz w:val="24"/>
          <w:szCs w:val="24"/>
        </w:rPr>
        <w:t>确定几何公差带的四要素分别是</w:t>
      </w:r>
      <w:r>
        <w:rPr>
          <w:rFonts w:hint="eastAsia"/>
          <w:color w:val="FF0000"/>
          <w:sz w:val="24"/>
          <w:szCs w:val="24"/>
          <w:u w:val="single"/>
        </w:rPr>
        <w:t xml:space="preserve"> </w:t>
      </w:r>
      <w:r>
        <w:rPr>
          <w:rFonts w:hint="eastAsia"/>
          <w:color w:val="FF0000"/>
          <w:sz w:val="24"/>
          <w:szCs w:val="24"/>
          <w:u w:val="single"/>
          <w:lang w:val="en-US" w:eastAsia="zh-CN"/>
        </w:rPr>
        <w:t xml:space="preserve">形状  </w:t>
      </w:r>
      <w:r>
        <w:rPr>
          <w:rFonts w:hint="eastAsia"/>
          <w:sz w:val="24"/>
          <w:szCs w:val="24"/>
        </w:rPr>
        <w:t>、</w:t>
      </w:r>
      <w:r>
        <w:rPr>
          <w:rFonts w:hint="eastAsia"/>
          <w:color w:val="FF0000"/>
          <w:sz w:val="24"/>
          <w:szCs w:val="24"/>
          <w:u w:val="single"/>
        </w:rPr>
        <w:t xml:space="preserve"> </w:t>
      </w:r>
      <w:r>
        <w:rPr>
          <w:rFonts w:hint="eastAsia"/>
          <w:color w:val="FF0000"/>
          <w:sz w:val="24"/>
          <w:szCs w:val="24"/>
          <w:u w:val="single"/>
          <w:lang w:val="en-US" w:eastAsia="zh-CN"/>
        </w:rPr>
        <w:t>大小</w:t>
      </w:r>
      <w:r>
        <w:rPr>
          <w:rFonts w:hint="eastAsia"/>
          <w:sz w:val="24"/>
          <w:szCs w:val="24"/>
        </w:rPr>
        <w:t>、</w:t>
      </w:r>
      <w:r>
        <w:rPr>
          <w:rFonts w:hint="eastAsia"/>
          <w:color w:val="FF0000"/>
          <w:sz w:val="24"/>
          <w:szCs w:val="24"/>
          <w:u w:val="single"/>
          <w:lang w:val="en-US" w:eastAsia="zh-CN"/>
        </w:rPr>
        <w:t xml:space="preserve">方向 </w:t>
      </w:r>
      <w:r>
        <w:rPr>
          <w:rFonts w:hint="eastAsia"/>
          <w:color w:val="000000" w:themeColor="text1"/>
          <w:sz w:val="24"/>
          <w:szCs w:val="24"/>
          <w:u w:val="none"/>
          <w:lang w:val="en-US" w:eastAsia="zh-CN"/>
          <w14:textFill>
            <w14:solidFill>
              <w14:schemeClr w14:val="tx1"/>
            </w14:solidFill>
          </w14:textFill>
        </w:rPr>
        <w:t xml:space="preserve">和 </w:t>
      </w:r>
      <w:r>
        <w:rPr>
          <w:rFonts w:hint="eastAsia"/>
          <w:color w:val="FF0000"/>
          <w:sz w:val="24"/>
          <w:szCs w:val="24"/>
          <w:u w:val="single"/>
        </w:rPr>
        <w:t xml:space="preserve">   </w:t>
      </w:r>
      <w:r>
        <w:rPr>
          <w:rFonts w:hint="eastAsia"/>
          <w:sz w:val="24"/>
          <w:szCs w:val="24"/>
        </w:rPr>
        <w:t xml:space="preserve">             </w:t>
      </w:r>
      <w:r>
        <w:rPr>
          <w:rFonts w:hint="eastAsia"/>
          <w:color w:val="FF0000"/>
          <w:sz w:val="24"/>
          <w:szCs w:val="24"/>
          <w:u w:val="single"/>
          <w:lang w:val="en-US" w:eastAsia="zh-CN"/>
        </w:rPr>
        <w:t xml:space="preserve">位置  </w:t>
      </w:r>
      <w:r>
        <w:rPr>
          <w:rFonts w:hint="eastAsia"/>
          <w:sz w:val="24"/>
          <w:szCs w:val="24"/>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lang w:val="en-US" w:eastAsia="zh-CN"/>
        </w:rPr>
        <w:t>4.</w:t>
      </w:r>
      <w:r>
        <w:rPr>
          <w:rFonts w:hint="eastAsia"/>
          <w:color w:val="FF0000"/>
          <w:sz w:val="24"/>
          <w:szCs w:val="24"/>
          <w:u w:val="single"/>
        </w:rPr>
        <w:t xml:space="preserve"> </w:t>
      </w:r>
      <w:r>
        <w:rPr>
          <w:rFonts w:hint="eastAsia"/>
          <w:color w:val="FF0000"/>
          <w:sz w:val="24"/>
          <w:szCs w:val="24"/>
          <w:u w:val="single"/>
          <w:lang w:val="en-US" w:eastAsia="zh-CN"/>
        </w:rPr>
        <w:t xml:space="preserve">限制 </w:t>
      </w:r>
      <w:r>
        <w:rPr>
          <w:rFonts w:hint="eastAsia"/>
          <w:sz w:val="24"/>
          <w:szCs w:val="24"/>
        </w:rPr>
        <w:t>实际要素变动的</w:t>
      </w:r>
      <w:r>
        <w:rPr>
          <w:rFonts w:hint="eastAsia"/>
          <w:color w:val="FF0000"/>
          <w:sz w:val="24"/>
          <w:szCs w:val="24"/>
          <w:u w:val="single"/>
        </w:rPr>
        <w:t xml:space="preserve"> </w:t>
      </w:r>
      <w:r>
        <w:rPr>
          <w:rFonts w:hint="eastAsia"/>
          <w:color w:val="FF0000"/>
          <w:sz w:val="24"/>
          <w:szCs w:val="24"/>
          <w:u w:val="single"/>
          <w:lang w:val="en-US" w:eastAsia="zh-CN"/>
        </w:rPr>
        <w:t>区域</w:t>
      </w:r>
      <w:r>
        <w:rPr>
          <w:rFonts w:hint="eastAsia"/>
          <w:color w:val="FF0000"/>
          <w:sz w:val="24"/>
          <w:szCs w:val="24"/>
          <w:u w:val="single"/>
        </w:rPr>
        <w:t xml:space="preserve">  </w:t>
      </w:r>
      <w:r>
        <w:rPr>
          <w:rFonts w:hint="eastAsia"/>
          <w:sz w:val="24"/>
          <w:szCs w:val="24"/>
        </w:rPr>
        <w:t>称为</w:t>
      </w:r>
      <w:r>
        <w:rPr>
          <w:rFonts w:hint="eastAsia"/>
          <w:sz w:val="24"/>
          <w:szCs w:val="24"/>
          <w:lang w:val="en-US" w:eastAsia="zh-CN"/>
        </w:rPr>
        <w:t>几何</w:t>
      </w:r>
      <w:r>
        <w:rPr>
          <w:rFonts w:hint="eastAsia"/>
          <w:sz w:val="24"/>
          <w:szCs w:val="24"/>
        </w:rPr>
        <w:t>公差带。</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rPr>
      </w:pPr>
      <w:r>
        <w:rPr>
          <w:rFonts w:hint="eastAsia"/>
          <w:sz w:val="24"/>
          <w:szCs w:val="24"/>
          <w:lang w:val="en-US" w:eastAsia="zh-CN"/>
        </w:rPr>
        <w:t>5.</w:t>
      </w:r>
      <w:r>
        <w:rPr>
          <w:rFonts w:hint="eastAsia"/>
          <w:sz w:val="24"/>
          <w:szCs w:val="24"/>
        </w:rPr>
        <w:t>几何公差带的形状是由</w:t>
      </w:r>
      <w:r>
        <w:rPr>
          <w:rFonts w:hint="eastAsia"/>
          <w:color w:val="FF0000"/>
          <w:sz w:val="24"/>
          <w:szCs w:val="24"/>
          <w:u w:val="single"/>
          <w:lang w:val="en-US" w:eastAsia="zh-CN"/>
        </w:rPr>
        <w:t xml:space="preserve"> 公差项目 </w:t>
      </w:r>
      <w:r>
        <w:rPr>
          <w:rFonts w:hint="eastAsia"/>
          <w:sz w:val="24"/>
          <w:szCs w:val="24"/>
        </w:rPr>
        <w:t>及被测要素与基准要素的</w:t>
      </w:r>
      <w:r>
        <w:rPr>
          <w:rFonts w:hint="eastAsia"/>
          <w:color w:val="FF0000"/>
          <w:sz w:val="24"/>
          <w:szCs w:val="24"/>
          <w:u w:val="single"/>
          <w:lang w:val="en-US" w:eastAsia="zh-CN"/>
        </w:rPr>
        <w:t>几何特征</w:t>
      </w:r>
      <w:r>
        <w:rPr>
          <w:rFonts w:hint="eastAsia"/>
          <w:color w:val="FF0000"/>
          <w:sz w:val="24"/>
          <w:szCs w:val="24"/>
          <w:u w:val="single"/>
        </w:rPr>
        <w:t xml:space="preserve">   </w:t>
      </w:r>
      <w:r>
        <w:rPr>
          <w:rFonts w:hint="eastAsia"/>
          <w:sz w:val="24"/>
          <w:szCs w:val="24"/>
        </w:rPr>
        <w:t xml:space="preserve">            来确定的，主要有</w:t>
      </w:r>
      <w:r>
        <w:rPr>
          <w:rFonts w:hint="eastAsia"/>
          <w:color w:val="FF0000"/>
          <w:sz w:val="24"/>
          <w:szCs w:val="24"/>
          <w:u w:val="single"/>
          <w:lang w:val="en-US" w:eastAsia="zh-CN"/>
        </w:rPr>
        <w:t xml:space="preserve"> 9 </w:t>
      </w:r>
      <w:r>
        <w:rPr>
          <w:rFonts w:hint="eastAsia"/>
          <w:sz w:val="24"/>
          <w:szCs w:val="24"/>
        </w:rPr>
        <w:t>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textAlignment w:val="auto"/>
        <w:rPr>
          <w:rFonts w:hint="eastAsia"/>
          <w:color w:val="000000" w:themeColor="text1"/>
          <w:sz w:val="24"/>
          <w:szCs w:val="24"/>
          <w:u w:val="none"/>
          <w:lang w:val="en-US" w:eastAsia="zh-CN"/>
          <w14:textFill>
            <w14:solidFill>
              <w14:schemeClr w14:val="tx1"/>
            </w14:solidFill>
          </w14:textFill>
        </w:rPr>
      </w:pPr>
      <w:r>
        <w:rPr>
          <w:rFonts w:hint="eastAsia"/>
          <w:sz w:val="24"/>
          <w:szCs w:val="24"/>
          <w:lang w:val="en-US" w:eastAsia="zh-CN"/>
        </w:rPr>
        <w:t>6.几何公差可分为</w:t>
      </w:r>
      <w:r>
        <w:rPr>
          <w:rFonts w:hint="eastAsia"/>
          <w:color w:val="FF0000"/>
          <w:sz w:val="24"/>
          <w:szCs w:val="24"/>
          <w:u w:val="single"/>
          <w:lang w:val="en-US" w:eastAsia="zh-CN"/>
        </w:rPr>
        <w:t xml:space="preserve">形状公差 </w:t>
      </w:r>
      <w:r>
        <w:rPr>
          <w:rFonts w:hint="eastAsia"/>
          <w:color w:val="FF0000"/>
          <w:sz w:val="24"/>
          <w:szCs w:val="24"/>
          <w:u w:val="none"/>
          <w:lang w:val="en-US" w:eastAsia="zh-CN"/>
        </w:rPr>
        <w:t>、</w:t>
      </w:r>
      <w:r>
        <w:rPr>
          <w:rFonts w:hint="eastAsia"/>
          <w:color w:val="FF0000"/>
          <w:sz w:val="24"/>
          <w:szCs w:val="24"/>
          <w:u w:val="single"/>
          <w:lang w:val="en-US" w:eastAsia="zh-CN"/>
        </w:rPr>
        <w:t>位置公差</w:t>
      </w:r>
      <w:r>
        <w:rPr>
          <w:rFonts w:hint="eastAsia"/>
          <w:color w:val="FF0000"/>
          <w:sz w:val="24"/>
          <w:szCs w:val="24"/>
          <w:u w:val="none"/>
          <w:lang w:val="en-US" w:eastAsia="zh-CN"/>
        </w:rPr>
        <w:t>、</w:t>
      </w:r>
      <w:r>
        <w:rPr>
          <w:rFonts w:hint="eastAsia"/>
          <w:color w:val="FF0000"/>
          <w:sz w:val="24"/>
          <w:szCs w:val="24"/>
          <w:u w:val="single"/>
          <w:lang w:val="en-US" w:eastAsia="zh-CN"/>
        </w:rPr>
        <w:t xml:space="preserve">方向公差 </w:t>
      </w:r>
      <w:r>
        <w:rPr>
          <w:rFonts w:hint="eastAsia"/>
          <w:color w:val="FF0000"/>
          <w:sz w:val="24"/>
          <w:szCs w:val="24"/>
          <w:u w:val="none"/>
          <w:lang w:val="en-US" w:eastAsia="zh-CN"/>
        </w:rPr>
        <w:t>和</w:t>
      </w:r>
      <w:r>
        <w:rPr>
          <w:rFonts w:hint="eastAsia"/>
          <w:color w:val="FF0000"/>
          <w:sz w:val="24"/>
          <w:szCs w:val="24"/>
          <w:u w:val="single"/>
          <w:lang w:val="en-US" w:eastAsia="zh-CN"/>
        </w:rPr>
        <w:t xml:space="preserve">跳动公差 </w:t>
      </w:r>
      <w:r>
        <w:rPr>
          <w:rFonts w:hint="eastAsia"/>
          <w:color w:val="000000" w:themeColor="text1"/>
          <w:sz w:val="24"/>
          <w:szCs w:val="24"/>
          <w:u w:val="none"/>
          <w:lang w:val="en-US" w:eastAsia="zh-CN"/>
          <w14:textFill>
            <w14:solidFill>
              <w14:schemeClr w14:val="tx1"/>
            </w14:solidFill>
          </w14:textFill>
        </w:rPr>
        <w:t>四种。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7.几何公差的代号包括几何公差</w:t>
      </w:r>
      <w:r>
        <w:rPr>
          <w:rFonts w:hint="eastAsia"/>
          <w:color w:val="FF0000"/>
          <w:sz w:val="24"/>
          <w:szCs w:val="24"/>
          <w:u w:val="single"/>
          <w:lang w:val="en-US" w:eastAsia="zh-CN"/>
        </w:rPr>
        <w:t xml:space="preserve"> 框格 </w:t>
      </w:r>
      <w:r>
        <w:rPr>
          <w:rFonts w:hint="eastAsia"/>
          <w:color w:val="000000" w:themeColor="text1"/>
          <w:sz w:val="24"/>
          <w:szCs w:val="24"/>
          <w:u w:val="none"/>
          <w:lang w:val="en-US" w:eastAsia="zh-CN"/>
          <w14:textFill>
            <w14:solidFill>
              <w14:schemeClr w14:val="tx1"/>
            </w14:solidFill>
          </w14:textFill>
        </w:rPr>
        <w:t>和</w:t>
      </w:r>
      <w:r>
        <w:rPr>
          <w:rFonts w:hint="eastAsia"/>
          <w:color w:val="FF0000"/>
          <w:sz w:val="24"/>
          <w:szCs w:val="24"/>
          <w:u w:val="single"/>
          <w:lang w:val="en-US" w:eastAsia="zh-CN"/>
        </w:rPr>
        <w:t xml:space="preserve">指引线 </w:t>
      </w:r>
      <w:r>
        <w:rPr>
          <w:rFonts w:hint="eastAsia"/>
          <w:color w:val="000000" w:themeColor="text1"/>
          <w:sz w:val="24"/>
          <w:szCs w:val="24"/>
          <w:u w:val="none"/>
          <w:lang w:val="en-US" w:eastAsia="zh-CN"/>
          <w14:textFill>
            <w14:solidFill>
              <w14:schemeClr w14:val="tx1"/>
            </w14:solidFill>
          </w14:textFill>
        </w:rPr>
        <w:t>、几何公差有关项目的</w:t>
      </w:r>
      <w:r>
        <w:rPr>
          <w:rFonts w:hint="eastAsia"/>
          <w:color w:val="FF0000"/>
          <w:sz w:val="24"/>
          <w:szCs w:val="24"/>
          <w:u w:val="single"/>
          <w:lang w:val="en-US" w:eastAsia="zh-CN"/>
        </w:rPr>
        <w:t xml:space="preserve">符号 </w:t>
      </w:r>
      <w:r>
        <w:rPr>
          <w:rFonts w:hint="eastAsia"/>
          <w:color w:val="000000" w:themeColor="text1"/>
          <w:sz w:val="24"/>
          <w:szCs w:val="24"/>
          <w:u w:val="none"/>
          <w:lang w:val="en-US" w:eastAsia="zh-CN"/>
          <w14:textFill>
            <w14:solidFill>
              <w14:schemeClr w14:val="tx1"/>
            </w14:solidFill>
          </w14:textFill>
        </w:rPr>
        <w:t>、几何公差的</w:t>
      </w:r>
      <w:r>
        <w:rPr>
          <w:rFonts w:hint="eastAsia"/>
          <w:color w:val="FF0000"/>
          <w:sz w:val="24"/>
          <w:szCs w:val="24"/>
          <w:u w:val="single"/>
          <w:lang w:val="en-US" w:eastAsia="zh-CN"/>
        </w:rPr>
        <w:t xml:space="preserve"> 数值 </w:t>
      </w:r>
      <w:r>
        <w:rPr>
          <w:rFonts w:hint="eastAsia"/>
          <w:color w:val="000000" w:themeColor="text1"/>
          <w:sz w:val="24"/>
          <w:szCs w:val="24"/>
          <w:u w:val="none"/>
          <w:lang w:val="en-US" w:eastAsia="zh-CN"/>
          <w14:textFill>
            <w14:solidFill>
              <w14:schemeClr w14:val="tx1"/>
            </w14:solidFill>
          </w14:textFill>
        </w:rPr>
        <w:t>和其他有关符号、</w:t>
      </w:r>
      <w:r>
        <w:rPr>
          <w:rFonts w:hint="eastAsia"/>
          <w:color w:val="FF0000"/>
          <w:sz w:val="24"/>
          <w:szCs w:val="24"/>
          <w:u w:val="single"/>
          <w:lang w:val="en-US" w:eastAsia="zh-CN"/>
        </w:rPr>
        <w:t xml:space="preserve"> 基准符号字母 </w:t>
      </w:r>
      <w:r>
        <w:rPr>
          <w:rFonts w:hint="eastAsia"/>
          <w:color w:val="000000" w:themeColor="text1"/>
          <w:sz w:val="24"/>
          <w:szCs w:val="24"/>
          <w:u w:val="none"/>
          <w:lang w:val="en-US" w:eastAsia="zh-CN"/>
          <w14:textFill>
            <w14:solidFill>
              <w14:schemeClr w14:val="tx1"/>
            </w14:solidFill>
          </w14:textFill>
        </w:rPr>
        <w:t>和其他有关符号。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8.几何公差框格分成两格或多格，公差框格中按从左到右的顺序填写下列内容：几何公差的</w:t>
      </w:r>
      <w:r>
        <w:rPr>
          <w:rFonts w:hint="eastAsia"/>
          <w:color w:val="FF0000"/>
          <w:sz w:val="24"/>
          <w:szCs w:val="24"/>
          <w:u w:val="single"/>
          <w:lang w:val="en-US" w:eastAsia="zh-CN"/>
        </w:rPr>
        <w:t>项目符号 、</w:t>
      </w:r>
      <w:r>
        <w:rPr>
          <w:rFonts w:hint="eastAsia"/>
          <w:color w:val="000000" w:themeColor="text1"/>
          <w:sz w:val="24"/>
          <w:szCs w:val="24"/>
          <w:u w:val="none"/>
          <w:lang w:val="en-US" w:eastAsia="zh-CN"/>
          <w14:textFill>
            <w14:solidFill>
              <w14:schemeClr w14:val="tx1"/>
            </w14:solidFill>
          </w14:textFill>
        </w:rPr>
        <w:t>几何公差</w:t>
      </w:r>
      <w:r>
        <w:rPr>
          <w:rFonts w:hint="eastAsia"/>
          <w:color w:val="FF0000"/>
          <w:sz w:val="24"/>
          <w:szCs w:val="24"/>
          <w:u w:val="single"/>
          <w:lang w:val="en-US" w:eastAsia="zh-CN"/>
        </w:rPr>
        <w:t xml:space="preserve">数值 </w:t>
      </w:r>
      <w:r>
        <w:rPr>
          <w:rFonts w:hint="eastAsia"/>
          <w:color w:val="000000" w:themeColor="text1"/>
          <w:sz w:val="24"/>
          <w:szCs w:val="24"/>
          <w:u w:val="none"/>
          <w:lang w:val="en-US" w:eastAsia="zh-CN"/>
          <w14:textFill>
            <w14:solidFill>
              <w14:schemeClr w14:val="tx1"/>
            </w14:solidFill>
          </w14:textFill>
        </w:rPr>
        <w:t>和有关符号、</w:t>
      </w:r>
      <w:r>
        <w:rPr>
          <w:rFonts w:hint="eastAsia"/>
          <w:color w:val="FF0000"/>
          <w:sz w:val="24"/>
          <w:szCs w:val="24"/>
          <w:u w:val="single"/>
          <w:lang w:val="en-US" w:eastAsia="zh-CN"/>
        </w:rPr>
        <w:t>基准符号</w:t>
      </w:r>
      <w:r>
        <w:rPr>
          <w:rFonts w:hint="eastAsia"/>
          <w:color w:val="000000" w:themeColor="text1"/>
          <w:sz w:val="24"/>
          <w:szCs w:val="24"/>
          <w:u w:val="none"/>
          <w:lang w:val="en-US" w:eastAsia="zh-CN"/>
          <w14:textFill>
            <w14:solidFill>
              <w14:schemeClr w14:val="tx1"/>
            </w14:solidFill>
          </w14:textFill>
        </w:rPr>
        <w:t>的字母和有关符号。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9.当被测要素是组成要素时，指引线的箭头应指在该要素的</w:t>
      </w:r>
      <w:r>
        <w:rPr>
          <w:rFonts w:hint="eastAsia"/>
          <w:color w:val="FF0000"/>
          <w:sz w:val="24"/>
          <w:szCs w:val="24"/>
          <w:u w:val="single"/>
          <w:lang w:val="en-US" w:eastAsia="zh-CN"/>
        </w:rPr>
        <w:t xml:space="preserve"> 轮廓线 </w:t>
      </w:r>
      <w:r>
        <w:rPr>
          <w:rFonts w:hint="eastAsia"/>
          <w:color w:val="000000" w:themeColor="text1"/>
          <w:sz w:val="24"/>
          <w:szCs w:val="24"/>
          <w:u w:val="none"/>
          <w:lang w:val="en-US" w:eastAsia="zh-CN"/>
          <w14:textFill>
            <w14:solidFill>
              <w14:schemeClr w14:val="tx1"/>
            </w14:solidFill>
          </w14:textFill>
        </w:rPr>
        <w:t>或其</w:t>
      </w:r>
      <w:r>
        <w:rPr>
          <w:rFonts w:hint="eastAsia"/>
          <w:color w:val="FF0000"/>
          <w:sz w:val="24"/>
          <w:szCs w:val="24"/>
          <w:u w:val="single"/>
          <w:lang w:val="en-US" w:eastAsia="zh-CN"/>
        </w:rPr>
        <w:t xml:space="preserve">延长线 </w:t>
      </w:r>
      <w:r>
        <w:rPr>
          <w:rFonts w:hint="eastAsia"/>
          <w:color w:val="000000" w:themeColor="text1"/>
          <w:sz w:val="24"/>
          <w:szCs w:val="24"/>
          <w:u w:val="none"/>
          <w:lang w:val="en-US" w:eastAsia="zh-CN"/>
          <w14:textFill>
            <w14:solidFill>
              <w14:schemeClr w14:val="tx1"/>
            </w14:solidFill>
          </w14:textFill>
        </w:rPr>
        <w:t>上，并应与尺寸线</w:t>
      </w:r>
      <w:r>
        <w:rPr>
          <w:rFonts w:hint="eastAsia"/>
          <w:color w:val="FF0000"/>
          <w:sz w:val="24"/>
          <w:szCs w:val="24"/>
          <w:u w:val="single"/>
          <w:lang w:val="en-US" w:eastAsia="zh-CN"/>
        </w:rPr>
        <w:t xml:space="preserve"> 错开 </w:t>
      </w:r>
      <w:r>
        <w:rPr>
          <w:rFonts w:hint="eastAsia"/>
          <w:color w:val="000000" w:themeColor="text1"/>
          <w:sz w:val="24"/>
          <w:szCs w:val="24"/>
          <w:u w:val="none"/>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10.当被测要素是导出要素时，指引线的箭头应与确定该要素的 轮廓尺寸线</w:t>
      </w:r>
      <w:r>
        <w:rPr>
          <w:rFonts w:hint="eastAsia"/>
          <w:color w:val="FF0000"/>
          <w:sz w:val="24"/>
          <w:szCs w:val="24"/>
          <w:u w:val="single"/>
          <w:lang w:val="en-US" w:eastAsia="zh-CN"/>
        </w:rPr>
        <w:t xml:space="preserve">  对齐 </w:t>
      </w:r>
      <w:r>
        <w:rPr>
          <w:rFonts w:hint="eastAsia"/>
          <w:color w:val="000000" w:themeColor="text1"/>
          <w:sz w:val="24"/>
          <w:szCs w:val="24"/>
          <w:u w:val="none"/>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11.标注几何公差的的附加要求时，属于被测要素数量的说明，应写在公差框格的</w:t>
      </w:r>
      <w:r>
        <w:rPr>
          <w:rFonts w:hint="eastAsia"/>
          <w:color w:val="FF0000"/>
          <w:sz w:val="24"/>
          <w:szCs w:val="24"/>
          <w:u w:val="single"/>
          <w:lang w:val="en-US" w:eastAsia="zh-CN"/>
        </w:rPr>
        <w:t xml:space="preserve">上方 </w:t>
      </w:r>
      <w:r>
        <w:rPr>
          <w:rFonts w:hint="eastAsia"/>
          <w:color w:val="000000" w:themeColor="text1"/>
          <w:sz w:val="24"/>
          <w:szCs w:val="24"/>
          <w:u w:val="none"/>
          <w:lang w:val="en-US" w:eastAsia="zh-CN"/>
          <w14:textFill>
            <w14:solidFill>
              <w14:schemeClr w14:val="tx1"/>
            </w14:solidFill>
          </w14:textFill>
        </w:rPr>
        <w:t>，属于解释性的说明，应写在公差框格的</w:t>
      </w:r>
      <w:r>
        <w:rPr>
          <w:rFonts w:hint="eastAsia"/>
          <w:color w:val="FF0000"/>
          <w:sz w:val="24"/>
          <w:szCs w:val="24"/>
          <w:u w:val="single"/>
          <w:lang w:val="en-US" w:eastAsia="zh-CN"/>
        </w:rPr>
        <w:t xml:space="preserve">下方 </w:t>
      </w:r>
      <w:r>
        <w:rPr>
          <w:rFonts w:hint="eastAsia"/>
          <w:color w:val="000000" w:themeColor="text1"/>
          <w:sz w:val="24"/>
          <w:szCs w:val="24"/>
          <w:u w:val="none"/>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default"/>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12.给定的公差带形状为圆或圆柱时，应在公差数值前加注“</w:t>
      </w:r>
      <w:r>
        <w:rPr>
          <w:rFonts w:hint="eastAsia"/>
          <w:color w:val="FF0000"/>
          <w:sz w:val="24"/>
          <w:szCs w:val="24"/>
          <w:u w:val="single"/>
          <w:lang w:val="en-US" w:eastAsia="zh-CN"/>
        </w:rPr>
        <w:t xml:space="preserve"> </w:t>
      </w:r>
      <w:r>
        <w:rPr>
          <w:rFonts w:hint="eastAsia" w:ascii="宋体" w:hAnsi="宋体" w:eastAsia="宋体" w:cs="宋体"/>
          <w:color w:val="FF0000"/>
          <w:sz w:val="24"/>
          <w:szCs w:val="24"/>
          <w:u w:val="single"/>
          <w:lang w:val="en-US" w:eastAsia="zh-CN"/>
        </w:rPr>
        <w:t xml:space="preserve">Ф </w:t>
      </w:r>
      <w:r>
        <w:rPr>
          <w:rFonts w:hint="eastAsia"/>
          <w:color w:val="000000" w:themeColor="text1"/>
          <w:sz w:val="24"/>
          <w:szCs w:val="24"/>
          <w:u w:val="none"/>
          <w:lang w:val="en-US" w:eastAsia="zh-CN"/>
          <w14:textFill>
            <w14:solidFill>
              <w14:schemeClr w14:val="tx1"/>
            </w14:solidFill>
          </w14:textFill>
        </w:rPr>
        <w:t>”，当给定的公差带形状为球时，应在公差数值前加注“</w:t>
      </w:r>
      <w:r>
        <w:rPr>
          <w:rFonts w:hint="eastAsia"/>
          <w:color w:val="FF0000"/>
          <w:sz w:val="24"/>
          <w:szCs w:val="24"/>
          <w:u w:val="single"/>
          <w:lang w:val="en-US" w:eastAsia="zh-CN"/>
        </w:rPr>
        <w:t xml:space="preserve"> S</w:t>
      </w:r>
      <w:r>
        <w:rPr>
          <w:rFonts w:hint="eastAsia" w:ascii="宋体" w:hAnsi="宋体" w:eastAsia="宋体" w:cs="宋体"/>
          <w:color w:val="FF0000"/>
          <w:sz w:val="24"/>
          <w:szCs w:val="24"/>
          <w:u w:val="single"/>
          <w:lang w:val="en-US" w:eastAsia="zh-CN"/>
        </w:rPr>
        <w:t xml:space="preserve">Ф </w:t>
      </w:r>
      <w:r>
        <w:rPr>
          <w:rFonts w:hint="eastAsia"/>
          <w:color w:val="000000" w:themeColor="text1"/>
          <w:sz w:val="24"/>
          <w:szCs w:val="24"/>
          <w:u w:val="none"/>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13.圆跳动公差根据给定测量方向可分为</w:t>
      </w:r>
      <w:r>
        <w:rPr>
          <w:rFonts w:hint="eastAsia"/>
          <w:color w:val="FF0000"/>
          <w:sz w:val="24"/>
          <w:szCs w:val="24"/>
          <w:u w:val="single"/>
          <w:lang w:val="en-US" w:eastAsia="zh-CN"/>
        </w:rPr>
        <w:t xml:space="preserve"> 径向 </w:t>
      </w:r>
      <w:r>
        <w:rPr>
          <w:rFonts w:hint="eastAsia"/>
          <w:color w:val="000000" w:themeColor="text1"/>
          <w:sz w:val="24"/>
          <w:szCs w:val="24"/>
          <w:u w:val="none"/>
          <w:lang w:val="en-US" w:eastAsia="zh-CN"/>
          <w14:textFill>
            <w14:solidFill>
              <w14:schemeClr w14:val="tx1"/>
            </w14:solidFill>
          </w14:textFill>
        </w:rPr>
        <w:t>圆跳动、</w:t>
      </w:r>
      <w:r>
        <w:rPr>
          <w:rFonts w:hint="eastAsia"/>
          <w:color w:val="FF0000"/>
          <w:sz w:val="24"/>
          <w:szCs w:val="24"/>
          <w:u w:val="single"/>
          <w:lang w:val="en-US" w:eastAsia="zh-CN"/>
        </w:rPr>
        <w:t>轴向</w:t>
      </w:r>
      <w:r>
        <w:rPr>
          <w:rFonts w:hint="eastAsia"/>
          <w:color w:val="000000" w:themeColor="text1"/>
          <w:sz w:val="24"/>
          <w:szCs w:val="24"/>
          <w:u w:val="none"/>
          <w:lang w:val="en-US" w:eastAsia="zh-CN"/>
          <w14:textFill>
            <w14:solidFill>
              <w14:schemeClr w14:val="tx1"/>
            </w14:solidFill>
          </w14:textFill>
        </w:rPr>
        <w:t>圆跳动和</w:t>
      </w:r>
      <w:r>
        <w:rPr>
          <w:rFonts w:hint="eastAsia"/>
          <w:color w:val="FF0000"/>
          <w:sz w:val="24"/>
          <w:szCs w:val="24"/>
          <w:u w:val="single"/>
          <w:lang w:val="en-US" w:eastAsia="zh-CN"/>
        </w:rPr>
        <w:t>斜向</w:t>
      </w:r>
      <w:r>
        <w:rPr>
          <w:rFonts w:hint="eastAsia"/>
          <w:color w:val="000000" w:themeColor="text1"/>
          <w:sz w:val="24"/>
          <w:szCs w:val="24"/>
          <w:u w:val="none"/>
          <w:lang w:val="en-US" w:eastAsia="zh-CN"/>
          <w14:textFill>
            <w14:solidFill>
              <w14:schemeClr w14:val="tx1"/>
            </w14:solidFill>
          </w14:textFill>
        </w:rPr>
        <w:t>圆跳动三种。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14.用刀口尺测量直线度误差的方法：将刀口尺的</w:t>
      </w:r>
      <w:r>
        <w:rPr>
          <w:rFonts w:hint="eastAsia"/>
          <w:color w:val="FF0000"/>
          <w:sz w:val="24"/>
          <w:szCs w:val="24"/>
          <w:u w:val="single"/>
          <w:lang w:val="en-US" w:eastAsia="zh-CN"/>
        </w:rPr>
        <w:t xml:space="preserve"> 刃口 </w:t>
      </w:r>
      <w:r>
        <w:rPr>
          <w:rFonts w:hint="eastAsia"/>
          <w:color w:val="000000" w:themeColor="text1"/>
          <w:sz w:val="24"/>
          <w:szCs w:val="24"/>
          <w:u w:val="none"/>
          <w:lang w:val="en-US" w:eastAsia="zh-CN"/>
          <w14:textFill>
            <w14:solidFill>
              <w14:schemeClr w14:val="tx1"/>
            </w14:solidFill>
          </w14:textFill>
        </w:rPr>
        <w:t>与实际轮廓贴紧，实际轮廓与刃口之间的</w:t>
      </w:r>
      <w:r>
        <w:rPr>
          <w:rFonts w:hint="eastAsia"/>
          <w:color w:val="FF0000"/>
          <w:sz w:val="24"/>
          <w:szCs w:val="24"/>
          <w:u w:val="single"/>
          <w:lang w:val="en-US" w:eastAsia="zh-CN"/>
        </w:rPr>
        <w:t xml:space="preserve"> 最大间隙 </w:t>
      </w:r>
      <w:r>
        <w:rPr>
          <w:rFonts w:hint="eastAsia"/>
          <w:color w:val="000000" w:themeColor="text1"/>
          <w:sz w:val="24"/>
          <w:szCs w:val="24"/>
          <w:u w:val="none"/>
          <w:lang w:val="en-US" w:eastAsia="zh-CN"/>
          <w14:textFill>
            <w14:solidFill>
              <w14:schemeClr w14:val="tx1"/>
            </w14:solidFill>
          </w14:textFill>
        </w:rPr>
        <w:t>就是直线度误差。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000000" w:themeColor="text1"/>
          <w:sz w:val="24"/>
          <w:szCs w:val="24"/>
          <w:u w:val="none"/>
          <w:lang w:val="en-US" w:eastAsia="zh-CN"/>
          <w14:textFill>
            <w14:solidFill>
              <w14:schemeClr w14:val="tx1"/>
            </w14:solidFill>
          </w14:textFill>
        </w:rPr>
        <w:t>15.对称度公差的被测要素和基准要素均为</w:t>
      </w:r>
      <w:r>
        <w:rPr>
          <w:rFonts w:hint="eastAsia"/>
          <w:color w:val="FF0000"/>
          <w:sz w:val="24"/>
          <w:szCs w:val="24"/>
          <w:u w:val="single"/>
          <w:lang w:val="en-US" w:eastAsia="zh-CN"/>
        </w:rPr>
        <w:t xml:space="preserve"> 轴线 </w:t>
      </w:r>
      <w:r>
        <w:rPr>
          <w:rFonts w:hint="eastAsia"/>
          <w:color w:val="000000" w:themeColor="text1"/>
          <w:sz w:val="24"/>
          <w:szCs w:val="24"/>
          <w:u w:val="none"/>
          <w:lang w:val="en-US" w:eastAsia="zh-CN"/>
          <w14:textFill>
            <w14:solidFill>
              <w14:schemeClr w14:val="tx1"/>
            </w14:solidFill>
          </w14:textFill>
        </w:rPr>
        <w:t xml:space="preserve">或 </w:t>
      </w:r>
      <w:r>
        <w:rPr>
          <w:rFonts w:hint="eastAsia"/>
          <w:color w:val="FF0000"/>
          <w:sz w:val="24"/>
          <w:szCs w:val="24"/>
          <w:u w:val="single"/>
          <w:lang w:val="en-US" w:eastAsia="zh-CN"/>
        </w:rPr>
        <w:t xml:space="preserve">中心平面  </w:t>
      </w:r>
      <w:r>
        <w:rPr>
          <w:rFonts w:hint="eastAsia"/>
          <w:color w:val="000000" w:themeColor="text1"/>
          <w:sz w:val="24"/>
          <w:szCs w:val="24"/>
          <w:u w:val="none"/>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二、判断题</w:t>
      </w:r>
      <w:r>
        <w:rPr>
          <w:rFonts w:hint="eastAsia"/>
          <w:sz w:val="24"/>
          <w:szCs w:val="24"/>
        </w:rPr>
        <w:t>：（1分/空，小计</w:t>
      </w:r>
      <w:r>
        <w:rPr>
          <w:rFonts w:hint="eastAsia"/>
          <w:sz w:val="24"/>
          <w:szCs w:val="24"/>
          <w:lang w:val="en-US" w:eastAsia="zh-CN"/>
        </w:rPr>
        <w:t>15</w:t>
      </w:r>
      <w:r>
        <w:rPr>
          <w:rFonts w:hint="eastAsia"/>
          <w:sz w:val="24"/>
          <w:szCs w:val="24"/>
        </w:rPr>
        <w:t>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微软雅黑" w:hAnsi="微软雅黑" w:eastAsia="微软雅黑" w:cs="微软雅黑"/>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1.在机械制造中，零件的几何误差是不可避免的。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2.零件的几何误差是由加工中机床精度、加工方法等多种因素形成的，因此在加工中采用高精度的机床，采用先进的加工方法等，可使几何误差值为零。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3.由加工形成的在零件上实际存在的要素即被测要素。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4.组成要素是构成零件外形的能直接被人们感知到的点线面，实际要素是零件实际存在的要素。因此，零件上的组成要素一般为实际要素，而零件上的导出要素一般为理想要素。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5.几何公差带的形状与被测要素的几何特征有关，只要被测要素几何特征相同，几何公差带的形状必然相同。</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Arial" w:hAnsi="Arial" w:eastAsia="微软雅黑"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6.几何公差带的大小是指公差带的宽度、直径或半径差的大小。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Arial" w:hAnsi="Arial" w:eastAsia="微软雅黑"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7.几何公差框格指引线的箭头指向被测要素</w:t>
      </w:r>
      <w:r>
        <w:rPr>
          <w:rFonts w:hint="default"/>
          <w:color w:val="000000" w:themeColor="text1"/>
          <w:sz w:val="24"/>
          <w:szCs w:val="24"/>
          <w:u w:val="none"/>
          <w:lang w:val="en-US" w:eastAsia="zh-CN"/>
          <w14:textFill>
            <w14:solidFill>
              <w14:schemeClr w14:val="tx1"/>
            </w14:solidFill>
          </w14:textFill>
        </w:rPr>
        <w:t xml:space="preserve">公差带的宽度或直径方向。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8.</w:t>
      </w:r>
      <w:r>
        <w:rPr>
          <w:rFonts w:hint="default"/>
          <w:color w:val="000000" w:themeColor="text1"/>
          <w:sz w:val="24"/>
          <w:szCs w:val="24"/>
          <w:u w:val="none"/>
          <w:lang w:val="en-US" w:eastAsia="zh-CN"/>
          <w14:textFill>
            <w14:solidFill>
              <w14:schemeClr w14:val="tx1"/>
            </w14:solidFill>
          </w14:textFill>
        </w:rPr>
        <w:t>只要同一被测要素有多项几何公差要求时,就可将这些框格绘制在一起,并引用</w:t>
      </w:r>
      <w:r>
        <w:rPr>
          <w:rFonts w:hint="eastAsia"/>
          <w:color w:val="000000" w:themeColor="text1"/>
          <w:sz w:val="24"/>
          <w:szCs w:val="24"/>
          <w:u w:val="none"/>
          <w:lang w:val="en-US" w:eastAsia="zh-CN"/>
          <w14:textFill>
            <w14:solidFill>
              <w14:schemeClr w14:val="tx1"/>
            </w14:solidFill>
          </w14:textFill>
        </w:rPr>
        <w:t>一</w:t>
      </w:r>
      <w:r>
        <w:rPr>
          <w:rFonts w:hint="default"/>
          <w:color w:val="000000" w:themeColor="text1"/>
          <w:sz w:val="24"/>
          <w:szCs w:val="24"/>
          <w:u w:val="none"/>
          <w:lang w:val="en-US" w:eastAsia="zh-CN"/>
          <w14:textFill>
            <w14:solidFill>
              <w14:schemeClr w14:val="tx1"/>
            </w14:solidFill>
          </w14:textFill>
        </w:rPr>
        <w:t xml:space="preserve">根指引线。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default"/>
          <w:color w:val="000000" w:themeColor="text1"/>
          <w:sz w:val="24"/>
          <w:szCs w:val="24"/>
          <w:u w:val="none"/>
          <w:lang w:val="en-US" w:eastAsia="zh-CN"/>
          <w14:textFill>
            <w14:solidFill>
              <w14:schemeClr w14:val="tx1"/>
            </w14:solidFill>
          </w14:textFill>
        </w:rPr>
      </w:pPr>
      <w:r>
        <w:rPr>
          <w:rFonts w:hint="default"/>
          <w:color w:val="000000" w:themeColor="text1"/>
          <w:sz w:val="24"/>
          <w:szCs w:val="24"/>
          <w:u w:val="none"/>
          <w:lang w:val="en-US" w:eastAsia="zh-CN"/>
          <w14:textFill>
            <w14:solidFill>
              <w14:schemeClr w14:val="tx1"/>
            </w14:solidFill>
          </w14:textFill>
        </w:rPr>
        <w:t xml:space="preserve"> </w:t>
      </w: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b w:val="0"/>
          <w:bCs w:val="0"/>
          <w:color w:val="000000" w:themeColor="text1"/>
          <w:sz w:val="24"/>
          <w:szCs w:val="24"/>
          <w:u w:val="none"/>
          <w:lang w:val="en-US" w:eastAsia="zh-CN"/>
          <w14:textFill>
            <w14:solidFill>
              <w14:schemeClr w14:val="tx1"/>
            </w14:solidFill>
          </w14:textFill>
        </w:rPr>
        <w:t>9.</w:t>
      </w:r>
      <w:r>
        <w:rPr>
          <w:rFonts w:hint="default"/>
          <w:color w:val="000000" w:themeColor="text1"/>
          <w:sz w:val="24"/>
          <w:szCs w:val="24"/>
          <w:u w:val="none"/>
          <w:lang w:val="en-US" w:eastAsia="zh-CN"/>
          <w14:textFill>
            <w14:solidFill>
              <w14:schemeClr w14:val="tx1"/>
            </w14:solidFill>
          </w14:textFill>
        </w:rPr>
        <w:t>在标注基</w:t>
      </w:r>
      <w:r>
        <w:rPr>
          <w:rFonts w:hint="default"/>
          <w:b w:val="0"/>
          <w:bCs w:val="0"/>
          <w:color w:val="000000" w:themeColor="text1"/>
          <w:sz w:val="24"/>
          <w:szCs w:val="24"/>
          <w:u w:val="none"/>
          <w:lang w:val="en-US" w:eastAsia="zh-CN"/>
          <w14:textFill>
            <w14:solidFill>
              <w14:schemeClr w14:val="tx1"/>
            </w14:solidFill>
          </w14:textFill>
        </w:rPr>
        <w:t>准</w:t>
      </w:r>
      <w:r>
        <w:rPr>
          <w:rFonts w:hint="default"/>
          <w:color w:val="000000" w:themeColor="text1"/>
          <w:sz w:val="24"/>
          <w:szCs w:val="24"/>
          <w:u w:val="none"/>
          <w:lang w:val="en-US" w:eastAsia="zh-CN"/>
          <w14:textFill>
            <w14:solidFill>
              <w14:schemeClr w14:val="tx1"/>
            </w14:solidFill>
          </w14:textFill>
        </w:rPr>
        <w:t>代号时,基准代号中的连线应与基准要素平行,且无论基准符号在图样中方向如何,方格内的字母都应水平书写</w:t>
      </w:r>
      <w:r>
        <w:rPr>
          <w:rFonts w:hint="eastAsia"/>
          <w:color w:val="000000" w:themeColor="text1"/>
          <w:sz w:val="24"/>
          <w:szCs w:val="24"/>
          <w:u w:val="none"/>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default"/>
          <w:color w:val="000000" w:themeColor="text1"/>
          <w:sz w:val="24"/>
          <w:szCs w:val="24"/>
          <w:u w:val="none"/>
          <w:lang w:val="en-US" w:eastAsia="zh-CN"/>
          <w14:textFill>
            <w14:solidFill>
              <w14:schemeClr w14:val="tx1"/>
            </w14:solidFill>
          </w14:textFill>
        </w:rPr>
        <w:t xml:space="preserve"> </w:t>
      </w: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10.若几何公差框格中基准代号的字母标注为A--B，则表示此几何公差又两个标准。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11.平面度公差可用来控制平面上直线的直线度误差。</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12.圆度公差的被测要素可以是圆柱面也可以是圆锥面。</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eastAsia" w:ascii="微软雅黑" w:hAnsi="微软雅黑" w:eastAsia="微软雅黑" w:cs="微软雅黑"/>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FF0000"/>
          <w:sz w:val="24"/>
          <w:szCs w:val="24"/>
          <w:u w:val="none"/>
          <w:lang w:val="en-US" w:eastAsia="zh-CN"/>
        </w:rPr>
        <w:t>）</w:t>
      </w:r>
      <w:r>
        <w:rPr>
          <w:rFonts w:hint="eastAsia"/>
          <w:color w:val="000000" w:themeColor="text1"/>
          <w:sz w:val="24"/>
          <w:szCs w:val="24"/>
          <w:u w:val="none"/>
          <w:lang w:val="en-US" w:eastAsia="zh-CN"/>
          <w14:textFill>
            <w14:solidFill>
              <w14:schemeClr w14:val="tx1"/>
            </w14:solidFill>
          </w14:textFill>
        </w:rPr>
        <w:t>13.圆度公差带是指半径为公差值t的圆内的区域。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000000" w:themeColor="text1"/>
          <w:sz w:val="24"/>
          <w:szCs w:val="24"/>
          <w:u w:val="none"/>
          <w:lang w:val="en-US" w:eastAsia="zh-CN"/>
          <w14:textFill>
            <w14:solidFill>
              <w14:schemeClr w14:val="tx1"/>
            </w14:solidFill>
          </w14:textFill>
        </w:rPr>
        <w:t>14.面对面、线对面和面对线的平行度公差带形状相同，均为两平行平面。</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Arial" w:hAnsi="Arial" w:cs="Arial"/>
          <w:color w:val="FF0000"/>
          <w:sz w:val="24"/>
          <w:szCs w:val="24"/>
          <w:u w:val="none"/>
          <w:lang w:val="en-US" w:eastAsia="zh-CN"/>
        </w:rPr>
        <w:t xml:space="preserve"> ）</w:t>
      </w:r>
      <w:r>
        <w:rPr>
          <w:rFonts w:hint="eastAsia"/>
          <w:color w:val="000000" w:themeColor="text1"/>
          <w:sz w:val="24"/>
          <w:szCs w:val="24"/>
          <w:u w:val="none"/>
          <w:lang w:val="en-US" w:eastAsia="zh-CN"/>
          <w14:textFill>
            <w14:solidFill>
              <w14:schemeClr w14:val="tx1"/>
            </w14:solidFill>
          </w14:textFill>
        </w:rPr>
        <w:t>15.跳动公差的被测要素为组成要素，而基准要素为导出要素，且为轴线。</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二、选择题</w:t>
      </w:r>
      <w:r>
        <w:rPr>
          <w:rFonts w:hint="eastAsia"/>
          <w:sz w:val="24"/>
          <w:szCs w:val="24"/>
        </w:rPr>
        <w:t>：（</w:t>
      </w:r>
      <w:r>
        <w:rPr>
          <w:rFonts w:hint="eastAsia"/>
          <w:sz w:val="24"/>
          <w:szCs w:val="24"/>
          <w:lang w:val="en-US" w:eastAsia="zh-CN"/>
        </w:rPr>
        <w:t>2</w:t>
      </w:r>
      <w:r>
        <w:rPr>
          <w:rFonts w:hint="eastAsia"/>
          <w:sz w:val="24"/>
          <w:szCs w:val="24"/>
        </w:rPr>
        <w:t>分/空，小计</w:t>
      </w:r>
      <w:r>
        <w:rPr>
          <w:rFonts w:hint="eastAsia"/>
          <w:sz w:val="24"/>
          <w:szCs w:val="24"/>
          <w:lang w:val="en-US" w:eastAsia="zh-CN"/>
        </w:rPr>
        <w:t>40</w:t>
      </w:r>
      <w:r>
        <w:rPr>
          <w:rFonts w:hint="eastAsia"/>
          <w:sz w:val="24"/>
          <w:szCs w:val="24"/>
        </w:rPr>
        <w:t>分）</w:t>
      </w:r>
    </w:p>
    <w:p>
      <w:pPr>
        <w:pStyle w:val="8"/>
        <w:spacing w:line="360" w:lineRule="auto"/>
        <w:ind w:firstLine="480" w:firstLineChars="200"/>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kern w:val="0"/>
          <w:sz w:val="24"/>
          <w:szCs w:val="24"/>
          <w:lang w:val="en-US" w:eastAsia="zh-CN"/>
        </w:rPr>
        <w:t>1</w:t>
      </w:r>
      <w:r>
        <w:rPr>
          <w:rFonts w:hint="eastAsia" w:asciiTheme="majorEastAsia" w:hAnsiTheme="majorEastAsia" w:eastAsiaTheme="majorEastAsia" w:cstheme="majorEastAsia"/>
          <w:kern w:val="0"/>
          <w:sz w:val="24"/>
          <w:szCs w:val="24"/>
        </w:rPr>
        <w:t>.同轴度公差属于</w:t>
      </w:r>
      <w:r>
        <w:rPr>
          <w:rFonts w:hint="eastAsia" w:asciiTheme="majorEastAsia" w:hAnsiTheme="majorEastAsia" w:eastAsiaTheme="majorEastAsia" w:cstheme="majorEastAsia"/>
          <w:color w:val="FF0000"/>
          <w:kern w:val="0"/>
          <w:sz w:val="24"/>
          <w:szCs w:val="24"/>
        </w:rPr>
        <w:t xml:space="preserve">（ </w:t>
      </w:r>
      <w:r>
        <w:rPr>
          <w:rFonts w:hint="eastAsia" w:asciiTheme="majorEastAsia" w:hAnsiTheme="majorEastAsia" w:eastAsiaTheme="majorEastAsia" w:cstheme="majorEastAsia"/>
          <w:color w:val="FF0000"/>
          <w:kern w:val="0"/>
          <w:sz w:val="24"/>
          <w:szCs w:val="24"/>
          <w:lang w:val="en-US" w:eastAsia="zh-CN"/>
        </w:rPr>
        <w:t>B</w:t>
      </w:r>
      <w:r>
        <w:rPr>
          <w:rFonts w:hint="eastAsia" w:asciiTheme="majorEastAsia" w:hAnsiTheme="majorEastAsia" w:eastAsiaTheme="majorEastAsia" w:cstheme="majorEastAsia"/>
          <w:color w:val="FF0000"/>
          <w:kern w:val="0"/>
          <w:sz w:val="24"/>
          <w:szCs w:val="24"/>
        </w:rPr>
        <w:t xml:space="preserve">  ）</w:t>
      </w:r>
      <w:r>
        <w:rPr>
          <w:rFonts w:hint="eastAsia" w:asciiTheme="majorEastAsia" w:hAnsiTheme="majorEastAsia" w:eastAsiaTheme="majorEastAsia" w:cstheme="majorEastAsia"/>
          <w:kern w:val="0"/>
          <w:sz w:val="24"/>
          <w:szCs w:val="24"/>
        </w:rPr>
        <w:t>。</w:t>
      </w:r>
    </w:p>
    <w:p>
      <w:pPr>
        <w:pStyle w:val="8"/>
        <w:spacing w:line="360" w:lineRule="auto"/>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kern w:val="0"/>
          <w:sz w:val="24"/>
          <w:szCs w:val="24"/>
        </w:rPr>
        <w:t xml:space="preserve"> </w:t>
      </w:r>
      <w:r>
        <w:rPr>
          <w:rFonts w:hint="eastAsia" w:asciiTheme="majorEastAsia" w:hAnsiTheme="majorEastAsia" w:eastAsiaTheme="majorEastAsia" w:cstheme="majorEastAsia"/>
          <w:kern w:val="0"/>
          <w:sz w:val="24"/>
          <w:szCs w:val="24"/>
          <w:lang w:val="en-US" w:eastAsia="zh-CN"/>
        </w:rPr>
        <w:t xml:space="preserve">       </w:t>
      </w:r>
      <w:r>
        <w:rPr>
          <w:rFonts w:hint="eastAsia" w:asciiTheme="majorEastAsia" w:hAnsiTheme="majorEastAsia" w:eastAsiaTheme="majorEastAsia" w:cstheme="majorEastAsia"/>
          <w:kern w:val="0"/>
          <w:sz w:val="24"/>
          <w:szCs w:val="24"/>
        </w:rPr>
        <w:t xml:space="preserve">A．形状公差    B. </w:t>
      </w:r>
      <w:r>
        <w:rPr>
          <w:rFonts w:hint="eastAsia" w:asciiTheme="majorEastAsia" w:hAnsiTheme="majorEastAsia" w:eastAsiaTheme="majorEastAsia" w:cstheme="majorEastAsia"/>
          <w:kern w:val="0"/>
          <w:sz w:val="24"/>
          <w:szCs w:val="24"/>
          <w:lang w:val="en-US" w:eastAsia="zh-CN"/>
        </w:rPr>
        <w:t>位置</w:t>
      </w:r>
      <w:r>
        <w:rPr>
          <w:rFonts w:hint="eastAsia" w:asciiTheme="majorEastAsia" w:hAnsiTheme="majorEastAsia" w:eastAsiaTheme="majorEastAsia" w:cstheme="majorEastAsia"/>
          <w:kern w:val="0"/>
          <w:sz w:val="24"/>
          <w:szCs w:val="24"/>
        </w:rPr>
        <w:t>公差   C. 定向公差   D. 跳动公差</w:t>
      </w:r>
    </w:p>
    <w:p>
      <w:pPr>
        <w:pStyle w:val="8"/>
        <w:spacing w:line="360" w:lineRule="auto"/>
        <w:ind w:firstLine="480" w:firstLineChars="200"/>
        <w:rPr>
          <w:rFonts w:hint="eastAsia" w:asciiTheme="majorEastAsia" w:hAnsiTheme="majorEastAsia" w:eastAsiaTheme="majorEastAsia" w:cstheme="majorEastAsia"/>
          <w:kern w:val="0"/>
          <w:sz w:val="24"/>
          <w:szCs w:val="24"/>
          <w:lang w:val="en-US" w:eastAsia="zh-CN"/>
        </w:rPr>
      </w:pPr>
      <w:r>
        <w:rPr>
          <w:rFonts w:hint="eastAsia" w:asciiTheme="majorEastAsia" w:hAnsiTheme="majorEastAsia" w:eastAsiaTheme="majorEastAsia" w:cstheme="majorEastAsia"/>
          <w:kern w:val="0"/>
          <w:sz w:val="24"/>
          <w:szCs w:val="24"/>
          <w:lang w:val="en-US" w:eastAsia="zh-CN"/>
        </w:rPr>
        <w:t>2</w:t>
      </w:r>
      <w:r>
        <w:rPr>
          <w:rFonts w:hint="eastAsia" w:asciiTheme="majorEastAsia" w:hAnsiTheme="majorEastAsia" w:eastAsiaTheme="majorEastAsia" w:cstheme="majorEastAsia"/>
          <w:kern w:val="0"/>
          <w:sz w:val="24"/>
          <w:szCs w:val="24"/>
        </w:rPr>
        <w:t>.下列</w:t>
      </w:r>
      <w:r>
        <w:rPr>
          <w:rFonts w:hint="eastAsia" w:asciiTheme="majorEastAsia" w:hAnsiTheme="majorEastAsia" w:eastAsiaTheme="majorEastAsia" w:cstheme="majorEastAsia"/>
          <w:kern w:val="0"/>
          <w:sz w:val="24"/>
          <w:szCs w:val="24"/>
          <w:lang w:val="en-US" w:eastAsia="zh-CN"/>
        </w:rPr>
        <w:t>几何</w:t>
      </w:r>
      <w:r>
        <w:rPr>
          <w:rFonts w:hint="eastAsia" w:asciiTheme="majorEastAsia" w:hAnsiTheme="majorEastAsia" w:eastAsiaTheme="majorEastAsia" w:cstheme="majorEastAsia"/>
          <w:kern w:val="0"/>
          <w:sz w:val="24"/>
          <w:szCs w:val="24"/>
        </w:rPr>
        <w:t>公差特征中含有基准的是</w:t>
      </w:r>
      <w:r>
        <w:rPr>
          <w:rFonts w:hint="eastAsia" w:asciiTheme="majorEastAsia" w:hAnsiTheme="majorEastAsia" w:eastAsiaTheme="majorEastAsia" w:cstheme="majorEastAsia"/>
          <w:color w:val="FF0000"/>
          <w:kern w:val="0"/>
          <w:sz w:val="24"/>
          <w:szCs w:val="24"/>
        </w:rPr>
        <w:t>（</w:t>
      </w:r>
      <w:r>
        <w:rPr>
          <w:rFonts w:hint="eastAsia" w:asciiTheme="majorEastAsia" w:hAnsiTheme="majorEastAsia" w:eastAsiaTheme="majorEastAsia" w:cstheme="majorEastAsia"/>
          <w:color w:val="FF0000"/>
          <w:kern w:val="0"/>
          <w:sz w:val="24"/>
          <w:szCs w:val="24"/>
          <w:lang w:val="en-US" w:eastAsia="zh-CN"/>
        </w:rPr>
        <w:t xml:space="preserve">  D</w:t>
      </w:r>
      <w:r>
        <w:rPr>
          <w:rFonts w:hint="eastAsia" w:asciiTheme="majorEastAsia" w:hAnsiTheme="majorEastAsia" w:eastAsiaTheme="majorEastAsia" w:cstheme="majorEastAsia"/>
          <w:color w:val="FF0000"/>
          <w:kern w:val="0"/>
          <w:sz w:val="24"/>
          <w:szCs w:val="24"/>
        </w:rPr>
        <w:t xml:space="preserve"> ）</w:t>
      </w:r>
      <w:r>
        <w:rPr>
          <w:rFonts w:hint="eastAsia" w:asciiTheme="majorEastAsia" w:hAnsiTheme="majorEastAsia" w:eastAsiaTheme="majorEastAsia" w:cstheme="majorEastAsia"/>
          <w:color w:val="auto"/>
          <w:kern w:val="0"/>
          <w:sz w:val="24"/>
          <w:szCs w:val="24"/>
          <w:lang w:eastAsia="zh-CN"/>
        </w:rPr>
        <w:t>。</w:t>
      </w:r>
    </w:p>
    <w:p>
      <w:pPr>
        <w:pStyle w:val="8"/>
        <w:spacing w:line="360" w:lineRule="auto"/>
        <w:ind w:firstLine="960" w:firstLineChars="400"/>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kern w:val="0"/>
          <w:sz w:val="24"/>
          <w:szCs w:val="24"/>
        </w:rPr>
        <w:t xml:space="preserve">A. 直线度     </w:t>
      </w:r>
      <w:r>
        <w:rPr>
          <w:rFonts w:hint="eastAsia" w:asciiTheme="majorEastAsia" w:hAnsiTheme="majorEastAsia" w:eastAsiaTheme="majorEastAsia" w:cstheme="majorEastAsia"/>
          <w:kern w:val="0"/>
          <w:sz w:val="24"/>
          <w:szCs w:val="24"/>
          <w:lang w:val="en-US" w:eastAsia="zh-CN"/>
        </w:rPr>
        <w:t xml:space="preserve"> </w:t>
      </w:r>
      <w:r>
        <w:rPr>
          <w:rFonts w:hint="eastAsia" w:asciiTheme="majorEastAsia" w:hAnsiTheme="majorEastAsia" w:eastAsiaTheme="majorEastAsia" w:cstheme="majorEastAsia"/>
          <w:kern w:val="0"/>
          <w:sz w:val="24"/>
          <w:szCs w:val="24"/>
        </w:rPr>
        <w:t>B.平面度       C.圆度      D.垂直度</w:t>
      </w:r>
    </w:p>
    <w:p>
      <w:pPr>
        <w:pStyle w:val="8"/>
        <w:spacing w:line="360" w:lineRule="auto"/>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3</w:t>
      </w:r>
      <w:r>
        <w:rPr>
          <w:rFonts w:hint="eastAsia" w:asciiTheme="majorEastAsia" w:hAnsiTheme="majorEastAsia" w:eastAsiaTheme="majorEastAsia" w:cstheme="majorEastAsia"/>
          <w:sz w:val="24"/>
          <w:szCs w:val="24"/>
        </w:rPr>
        <w:t>.属于形状公差的有</w:t>
      </w:r>
      <w:r>
        <w:rPr>
          <w:rFonts w:hint="eastAsia" w:asciiTheme="majorEastAsia" w:hAnsiTheme="majorEastAsia" w:eastAsiaTheme="majorEastAsia" w:cstheme="majorEastAsia"/>
          <w:color w:val="FF0000"/>
          <w:sz w:val="24"/>
          <w:szCs w:val="24"/>
        </w:rPr>
        <w:t>（</w:t>
      </w:r>
      <w:r>
        <w:rPr>
          <w:rFonts w:hint="eastAsia" w:asciiTheme="majorEastAsia" w:hAnsiTheme="majorEastAsia" w:eastAsiaTheme="majorEastAsia" w:cstheme="majorEastAsia"/>
          <w:color w:val="FF0000"/>
          <w:sz w:val="24"/>
          <w:szCs w:val="24"/>
          <w:lang w:val="en-US" w:eastAsia="zh-CN"/>
        </w:rPr>
        <w:t xml:space="preserve"> A </w:t>
      </w:r>
      <w:r>
        <w:rPr>
          <w:rFonts w:hint="eastAsia" w:asciiTheme="majorEastAsia" w:hAnsiTheme="majorEastAsia" w:eastAsiaTheme="majorEastAsia" w:cstheme="majorEastAsia"/>
          <w:color w:val="FF0000"/>
          <w:sz w:val="24"/>
          <w:szCs w:val="24"/>
        </w:rPr>
        <w:t>）</w:t>
      </w:r>
      <w:r>
        <w:rPr>
          <w:rFonts w:hint="eastAsia" w:asciiTheme="majorEastAsia" w:hAnsiTheme="majorEastAsia" w:eastAsiaTheme="majorEastAsia" w:cstheme="majorEastAsia"/>
          <w:sz w:val="24"/>
          <w:szCs w:val="24"/>
        </w:rPr>
        <w:t>。</w:t>
      </w:r>
    </w:p>
    <w:p>
      <w:pPr>
        <w:pStyle w:val="8"/>
        <w:spacing w:line="360" w:lineRule="auto"/>
        <w:ind w:firstLine="960" w:firstLineChars="4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A．圆柱度    B．平行度    C．同轴度   D．圆跳动</w:t>
      </w:r>
    </w:p>
    <w:p>
      <w:pPr>
        <w:pStyle w:val="8"/>
        <w:spacing w:line="360" w:lineRule="auto"/>
        <w:ind w:firstLine="480" w:firstLineChars="2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4</w:t>
      </w:r>
      <w:r>
        <w:rPr>
          <w:rFonts w:hint="eastAsia" w:asciiTheme="majorEastAsia" w:hAnsiTheme="majorEastAsia" w:eastAsiaTheme="majorEastAsia" w:cstheme="majorEastAsia"/>
          <w:sz w:val="24"/>
          <w:szCs w:val="24"/>
        </w:rPr>
        <w:t>.</w:t>
      </w:r>
      <w:r>
        <w:rPr>
          <w:rFonts w:hint="eastAsia" w:asciiTheme="majorEastAsia" w:hAnsiTheme="majorEastAsia" w:eastAsiaTheme="majorEastAsia" w:cstheme="majorEastAsia"/>
          <w:color w:val="FF0000"/>
          <w:sz w:val="24"/>
          <w:szCs w:val="24"/>
        </w:rPr>
        <w:t xml:space="preserve">（ </w:t>
      </w:r>
      <w:r>
        <w:rPr>
          <w:rFonts w:hint="eastAsia" w:asciiTheme="majorEastAsia" w:hAnsiTheme="majorEastAsia" w:eastAsiaTheme="majorEastAsia" w:cstheme="majorEastAsia"/>
          <w:color w:val="FF0000"/>
          <w:sz w:val="24"/>
          <w:szCs w:val="24"/>
          <w:lang w:val="en-US" w:eastAsia="zh-CN"/>
        </w:rPr>
        <w:t>C</w:t>
      </w:r>
      <w:r>
        <w:rPr>
          <w:rFonts w:hint="eastAsia" w:asciiTheme="majorEastAsia" w:hAnsiTheme="majorEastAsia" w:eastAsiaTheme="majorEastAsia" w:cstheme="majorEastAsia"/>
          <w:color w:val="FF0000"/>
          <w:sz w:val="24"/>
          <w:szCs w:val="24"/>
        </w:rPr>
        <w:t xml:space="preserve"> ）</w:t>
      </w:r>
      <w:r>
        <w:rPr>
          <w:rFonts w:hint="eastAsia" w:asciiTheme="majorEastAsia" w:hAnsiTheme="majorEastAsia" w:eastAsiaTheme="majorEastAsia" w:cstheme="majorEastAsia"/>
          <w:sz w:val="24"/>
          <w:szCs w:val="24"/>
        </w:rPr>
        <w:t>公差带可以综合控制被测要素的位置、方向和形状误差。</w:t>
      </w:r>
    </w:p>
    <w:p>
      <w:pPr>
        <w:pStyle w:val="8"/>
        <w:spacing w:line="360" w:lineRule="auto"/>
        <w:ind w:firstLine="960" w:firstLineChars="4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A</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形状        B</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方向     C</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跳动        D</w:t>
      </w: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位置</w:t>
      </w:r>
    </w:p>
    <w:p>
      <w:pPr>
        <w:pStyle w:val="8"/>
        <w:spacing w:line="360" w:lineRule="auto"/>
        <w:ind w:firstLine="480" w:firstLineChars="200"/>
        <w:rPr>
          <w:rFonts w:hint="eastAsia" w:asciiTheme="majorEastAsia" w:hAnsiTheme="majorEastAsia" w:eastAsiaTheme="majorEastAsia" w:cstheme="majorEastAsia"/>
          <w:sz w:val="24"/>
          <w:szCs w:val="24"/>
          <w:lang w:eastAsia="zh-CN"/>
        </w:rPr>
      </w:pPr>
      <w:r>
        <w:rPr>
          <w:rFonts w:hint="eastAsia" w:asciiTheme="majorEastAsia" w:hAnsiTheme="majorEastAsia" w:eastAsiaTheme="majorEastAsia" w:cstheme="majorEastAsia"/>
          <w:sz w:val="24"/>
          <w:szCs w:val="24"/>
          <w:lang w:val="en-US" w:eastAsia="zh-CN"/>
        </w:rPr>
        <w:t>5</w:t>
      </w:r>
      <w:r>
        <w:rPr>
          <w:rFonts w:hint="eastAsia" w:asciiTheme="majorEastAsia" w:hAnsiTheme="majorEastAsia" w:eastAsiaTheme="majorEastAsia" w:cstheme="majorEastAsia"/>
          <w:sz w:val="24"/>
          <w:szCs w:val="24"/>
        </w:rPr>
        <w:t>．下列</w:t>
      </w:r>
      <w:r>
        <w:rPr>
          <w:rFonts w:hint="eastAsia" w:asciiTheme="majorEastAsia" w:hAnsiTheme="majorEastAsia" w:eastAsiaTheme="majorEastAsia" w:cstheme="majorEastAsia"/>
          <w:sz w:val="24"/>
          <w:szCs w:val="24"/>
          <w:lang w:val="en-US" w:eastAsia="zh-CN"/>
        </w:rPr>
        <w:t>几何</w:t>
      </w:r>
      <w:r>
        <w:rPr>
          <w:rFonts w:hint="eastAsia" w:asciiTheme="majorEastAsia" w:hAnsiTheme="majorEastAsia" w:eastAsiaTheme="majorEastAsia" w:cstheme="majorEastAsia"/>
          <w:sz w:val="24"/>
          <w:szCs w:val="24"/>
        </w:rPr>
        <w:t>公差项目中属于位置公差的定位公差是</w:t>
      </w:r>
      <w:r>
        <w:rPr>
          <w:rFonts w:hint="eastAsia" w:asciiTheme="majorEastAsia" w:hAnsiTheme="majorEastAsia" w:eastAsiaTheme="majorEastAsia" w:cstheme="majorEastAsia"/>
          <w:color w:val="FF0000"/>
          <w:sz w:val="24"/>
          <w:szCs w:val="24"/>
        </w:rPr>
        <w:t>(</w:t>
      </w:r>
      <w:r>
        <w:rPr>
          <w:rFonts w:hint="eastAsia" w:asciiTheme="majorEastAsia" w:hAnsiTheme="majorEastAsia" w:eastAsiaTheme="majorEastAsia" w:cstheme="majorEastAsia"/>
          <w:color w:val="FF0000"/>
          <w:sz w:val="24"/>
          <w:szCs w:val="24"/>
          <w:lang w:val="en-US" w:eastAsia="zh-CN"/>
        </w:rPr>
        <w:t xml:space="preserve"> </w:t>
      </w:r>
      <w:r>
        <w:rPr>
          <w:rFonts w:hint="eastAsia" w:asciiTheme="majorEastAsia" w:hAnsiTheme="majorEastAsia" w:eastAsiaTheme="majorEastAsia" w:cstheme="majorEastAsia"/>
          <w:color w:val="FF0000"/>
          <w:sz w:val="24"/>
          <w:szCs w:val="24"/>
        </w:rPr>
        <w:t xml:space="preserve"> </w:t>
      </w:r>
      <w:r>
        <w:rPr>
          <w:rFonts w:hint="eastAsia" w:asciiTheme="majorEastAsia" w:hAnsiTheme="majorEastAsia" w:eastAsiaTheme="majorEastAsia" w:cstheme="majorEastAsia"/>
          <w:color w:val="FF0000"/>
          <w:sz w:val="24"/>
          <w:szCs w:val="24"/>
          <w:lang w:val="en-US" w:eastAsia="zh-CN"/>
        </w:rPr>
        <w:t>B</w:t>
      </w:r>
      <w:r>
        <w:rPr>
          <w:rFonts w:hint="eastAsia" w:asciiTheme="majorEastAsia" w:hAnsiTheme="majorEastAsia" w:eastAsiaTheme="majorEastAsia" w:cstheme="majorEastAsia"/>
          <w:color w:val="FF0000"/>
          <w:sz w:val="24"/>
          <w:szCs w:val="24"/>
        </w:rPr>
        <w:t xml:space="preserve"> </w:t>
      </w:r>
      <w:r>
        <w:rPr>
          <w:rFonts w:hint="eastAsia" w:asciiTheme="majorEastAsia" w:hAnsiTheme="majorEastAsia" w:eastAsiaTheme="majorEastAsia" w:cstheme="majorEastAsia"/>
          <w:color w:val="FF0000"/>
          <w:sz w:val="24"/>
          <w:szCs w:val="24"/>
          <w:lang w:val="en-US" w:eastAsia="zh-CN"/>
        </w:rPr>
        <w:t xml:space="preserve"> </w:t>
      </w:r>
      <w:r>
        <w:rPr>
          <w:rFonts w:hint="eastAsia" w:asciiTheme="majorEastAsia" w:hAnsiTheme="majorEastAsia" w:eastAsiaTheme="majorEastAsia" w:cstheme="majorEastAsia"/>
          <w:color w:val="FF0000"/>
          <w:sz w:val="24"/>
          <w:szCs w:val="24"/>
        </w:rPr>
        <w:t>)</w:t>
      </w:r>
      <w:r>
        <w:rPr>
          <w:rFonts w:hint="eastAsia" w:asciiTheme="majorEastAsia" w:hAnsiTheme="majorEastAsia" w:eastAsiaTheme="majorEastAsia" w:cstheme="majorEastAsia"/>
          <w:sz w:val="24"/>
          <w:szCs w:val="24"/>
          <w:lang w:eastAsia="zh-CN"/>
        </w:rPr>
        <w:t>。</w:t>
      </w:r>
    </w:p>
    <w:p>
      <w:pPr>
        <w:pStyle w:val="8"/>
        <w:spacing w:line="360" w:lineRule="auto"/>
        <w:ind w:firstLine="960" w:firstLineChars="400"/>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A.圆柱度     </w:t>
      </w:r>
      <w:r>
        <w:rPr>
          <w:rFonts w:hint="eastAsia" w:asciiTheme="majorEastAsia" w:hAnsiTheme="majorEastAsia" w:eastAsiaTheme="majorEastAsia" w:cstheme="majorEastAsia"/>
          <w:sz w:val="24"/>
          <w:szCs w:val="24"/>
          <w:lang w:val="en-US" w:eastAsia="zh-CN"/>
        </w:rPr>
        <w:t xml:space="preserve"> </w:t>
      </w:r>
      <w:r>
        <w:rPr>
          <w:rFonts w:hint="eastAsia" w:asciiTheme="majorEastAsia" w:hAnsiTheme="majorEastAsia" w:eastAsiaTheme="majorEastAsia" w:cstheme="majorEastAsia"/>
          <w:sz w:val="24"/>
          <w:szCs w:val="24"/>
        </w:rPr>
        <w:t>B.同轴度    C.端面全跳动   D.垂直度</w:t>
      </w:r>
    </w:p>
    <w:p>
      <w:pPr>
        <w:pStyle w:val="8"/>
        <w:spacing w:line="360" w:lineRule="auto"/>
        <w:ind w:firstLine="480" w:firstLineChars="200"/>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kern w:val="0"/>
          <w:sz w:val="24"/>
          <w:szCs w:val="24"/>
          <w:lang w:val="en-US" w:eastAsia="zh-CN"/>
        </w:rPr>
        <w:t>6.几何</w:t>
      </w:r>
      <w:r>
        <w:rPr>
          <w:rFonts w:hint="eastAsia" w:asciiTheme="majorEastAsia" w:hAnsiTheme="majorEastAsia" w:eastAsiaTheme="majorEastAsia" w:cstheme="majorEastAsia"/>
          <w:kern w:val="0"/>
          <w:sz w:val="24"/>
          <w:szCs w:val="24"/>
        </w:rPr>
        <w:t>公差的基准代号中字母</w:t>
      </w:r>
      <w:r>
        <w:rPr>
          <w:rFonts w:hint="eastAsia" w:asciiTheme="majorEastAsia" w:hAnsiTheme="majorEastAsia" w:eastAsiaTheme="majorEastAsia" w:cstheme="majorEastAsia"/>
          <w:color w:val="FF0000"/>
          <w:kern w:val="0"/>
          <w:sz w:val="24"/>
          <w:szCs w:val="24"/>
        </w:rPr>
        <w:t>（  B ）</w:t>
      </w:r>
      <w:r>
        <w:rPr>
          <w:rFonts w:hint="eastAsia" w:asciiTheme="majorEastAsia" w:hAnsiTheme="majorEastAsia" w:eastAsiaTheme="majorEastAsia" w:cstheme="majorEastAsia"/>
          <w:kern w:val="0"/>
          <w:sz w:val="24"/>
          <w:szCs w:val="24"/>
        </w:rPr>
        <w:t>。</w:t>
      </w:r>
    </w:p>
    <w:p>
      <w:pPr>
        <w:pStyle w:val="8"/>
        <w:spacing w:line="360" w:lineRule="auto"/>
        <w:ind w:firstLine="960" w:firstLineChars="400"/>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kern w:val="0"/>
          <w:sz w:val="24"/>
          <w:szCs w:val="24"/>
        </w:rPr>
        <w:t>A</w:t>
      </w:r>
      <w:r>
        <w:rPr>
          <w:rFonts w:hint="eastAsia" w:asciiTheme="majorEastAsia" w:hAnsiTheme="majorEastAsia" w:eastAsiaTheme="majorEastAsia" w:cstheme="majorEastAsia"/>
          <w:kern w:val="0"/>
          <w:sz w:val="24"/>
          <w:szCs w:val="24"/>
          <w:lang w:val="en-US" w:eastAsia="zh-CN"/>
        </w:rPr>
        <w:t>.</w:t>
      </w:r>
      <w:r>
        <w:rPr>
          <w:rFonts w:hint="eastAsia" w:asciiTheme="majorEastAsia" w:hAnsiTheme="majorEastAsia" w:eastAsiaTheme="majorEastAsia" w:cstheme="majorEastAsia"/>
          <w:kern w:val="0"/>
          <w:sz w:val="24"/>
          <w:szCs w:val="24"/>
        </w:rPr>
        <w:t>按垂直方向书写            B</w:t>
      </w:r>
      <w:r>
        <w:rPr>
          <w:rFonts w:hint="eastAsia" w:asciiTheme="majorEastAsia" w:hAnsiTheme="majorEastAsia" w:eastAsiaTheme="majorEastAsia" w:cstheme="majorEastAsia"/>
          <w:kern w:val="0"/>
          <w:sz w:val="24"/>
          <w:szCs w:val="24"/>
          <w:lang w:val="en-US" w:eastAsia="zh-CN"/>
        </w:rPr>
        <w:t>.</w:t>
      </w:r>
      <w:r>
        <w:rPr>
          <w:rFonts w:hint="eastAsia" w:asciiTheme="majorEastAsia" w:hAnsiTheme="majorEastAsia" w:eastAsiaTheme="majorEastAsia" w:cstheme="majorEastAsia"/>
          <w:kern w:val="0"/>
          <w:sz w:val="24"/>
          <w:szCs w:val="24"/>
        </w:rPr>
        <w:t xml:space="preserve">按水平方向书写   </w:t>
      </w:r>
    </w:p>
    <w:p>
      <w:pPr>
        <w:pStyle w:val="8"/>
        <w:spacing w:line="360" w:lineRule="auto"/>
        <w:ind w:firstLine="960" w:firstLineChars="400"/>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kern w:val="0"/>
          <w:sz w:val="24"/>
          <w:szCs w:val="24"/>
        </w:rPr>
        <w:t>C</w:t>
      </w:r>
      <w:r>
        <w:rPr>
          <w:rFonts w:hint="eastAsia" w:asciiTheme="majorEastAsia" w:hAnsiTheme="majorEastAsia" w:eastAsiaTheme="majorEastAsia" w:cstheme="majorEastAsia"/>
          <w:kern w:val="0"/>
          <w:sz w:val="24"/>
          <w:szCs w:val="24"/>
          <w:lang w:val="en-US" w:eastAsia="zh-CN"/>
        </w:rPr>
        <w:t>.</w:t>
      </w:r>
      <w:r>
        <w:rPr>
          <w:rFonts w:hint="eastAsia" w:asciiTheme="majorEastAsia" w:hAnsiTheme="majorEastAsia" w:eastAsiaTheme="majorEastAsia" w:cstheme="majorEastAsia"/>
          <w:kern w:val="0"/>
          <w:sz w:val="24"/>
          <w:szCs w:val="24"/>
        </w:rPr>
        <w:t>书写的方向应和基准符号方向一致    D</w:t>
      </w:r>
      <w:r>
        <w:rPr>
          <w:rFonts w:hint="eastAsia" w:asciiTheme="majorEastAsia" w:hAnsiTheme="majorEastAsia" w:eastAsiaTheme="majorEastAsia" w:cstheme="majorEastAsia"/>
          <w:kern w:val="0"/>
          <w:sz w:val="24"/>
          <w:szCs w:val="24"/>
          <w:lang w:val="en-US" w:eastAsia="zh-CN"/>
        </w:rPr>
        <w:t>.</w:t>
      </w:r>
      <w:r>
        <w:rPr>
          <w:rFonts w:hint="eastAsia" w:asciiTheme="majorEastAsia" w:hAnsiTheme="majorEastAsia" w:eastAsiaTheme="majorEastAsia" w:cstheme="majorEastAsia"/>
          <w:kern w:val="0"/>
          <w:sz w:val="24"/>
          <w:szCs w:val="24"/>
        </w:rPr>
        <w:t>按任意方向书写</w:t>
      </w:r>
    </w:p>
    <w:p>
      <w:pPr>
        <w:pStyle w:val="8"/>
        <w:spacing w:line="360" w:lineRule="auto"/>
        <w:ind w:firstLine="480" w:firstLineChars="200"/>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kern w:val="0"/>
          <w:sz w:val="24"/>
          <w:szCs w:val="24"/>
          <w:lang w:val="en-US" w:eastAsia="zh-CN"/>
        </w:rPr>
        <w:t>7.</w:t>
      </w:r>
      <w:r>
        <w:rPr>
          <w:rFonts w:hint="eastAsia" w:asciiTheme="majorEastAsia" w:hAnsiTheme="majorEastAsia" w:eastAsiaTheme="majorEastAsia" w:cstheme="majorEastAsia"/>
          <w:kern w:val="0"/>
          <w:sz w:val="24"/>
          <w:szCs w:val="24"/>
        </w:rPr>
        <w:t>公差原则是指</w:t>
      </w:r>
      <w:r>
        <w:rPr>
          <w:rFonts w:hint="eastAsia" w:asciiTheme="majorEastAsia" w:hAnsiTheme="majorEastAsia" w:eastAsiaTheme="majorEastAsia" w:cstheme="majorEastAsia"/>
          <w:color w:val="FF0000"/>
          <w:kern w:val="0"/>
          <w:sz w:val="24"/>
          <w:szCs w:val="24"/>
        </w:rPr>
        <w:t>（ C ）</w:t>
      </w:r>
      <w:r>
        <w:rPr>
          <w:rFonts w:hint="eastAsia" w:asciiTheme="majorEastAsia" w:hAnsiTheme="majorEastAsia" w:eastAsiaTheme="majorEastAsia" w:cstheme="majorEastAsia"/>
          <w:kern w:val="0"/>
          <w:sz w:val="24"/>
          <w:szCs w:val="24"/>
        </w:rPr>
        <w:t>。</w:t>
      </w:r>
    </w:p>
    <w:p>
      <w:pPr>
        <w:pStyle w:val="8"/>
        <w:spacing w:line="360" w:lineRule="auto"/>
        <w:ind w:firstLine="960" w:firstLineChars="400"/>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kern w:val="0"/>
          <w:sz w:val="24"/>
          <w:szCs w:val="24"/>
        </w:rPr>
        <w:t>A</w:t>
      </w:r>
      <w:r>
        <w:rPr>
          <w:rFonts w:hint="eastAsia" w:asciiTheme="majorEastAsia" w:hAnsiTheme="majorEastAsia" w:eastAsiaTheme="majorEastAsia" w:cstheme="majorEastAsia"/>
          <w:kern w:val="0"/>
          <w:sz w:val="24"/>
          <w:szCs w:val="24"/>
          <w:lang w:val="en-US" w:eastAsia="zh-CN"/>
        </w:rPr>
        <w:t>.</w:t>
      </w:r>
      <w:r>
        <w:rPr>
          <w:rFonts w:hint="eastAsia" w:asciiTheme="majorEastAsia" w:hAnsiTheme="majorEastAsia" w:eastAsiaTheme="majorEastAsia" w:cstheme="majorEastAsia"/>
          <w:kern w:val="0"/>
          <w:sz w:val="24"/>
          <w:szCs w:val="24"/>
        </w:rPr>
        <w:t>确定公差值大小的原则      B</w:t>
      </w:r>
      <w:r>
        <w:rPr>
          <w:rFonts w:hint="eastAsia" w:asciiTheme="majorEastAsia" w:hAnsiTheme="majorEastAsia" w:eastAsiaTheme="majorEastAsia" w:cstheme="majorEastAsia"/>
          <w:kern w:val="0"/>
          <w:sz w:val="24"/>
          <w:szCs w:val="24"/>
          <w:lang w:val="en-US" w:eastAsia="zh-CN"/>
        </w:rPr>
        <w:t>.</w:t>
      </w:r>
      <w:r>
        <w:rPr>
          <w:rFonts w:hint="eastAsia" w:asciiTheme="majorEastAsia" w:hAnsiTheme="majorEastAsia" w:eastAsiaTheme="majorEastAsia" w:cstheme="majorEastAsia"/>
          <w:kern w:val="0"/>
          <w:sz w:val="24"/>
          <w:szCs w:val="24"/>
        </w:rPr>
        <w:t>制定公差与配合标淮的原则</w:t>
      </w:r>
    </w:p>
    <w:p>
      <w:pPr>
        <w:pStyle w:val="8"/>
        <w:spacing w:line="360" w:lineRule="auto"/>
        <w:ind w:firstLine="960" w:firstLineChars="400"/>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kern w:val="0"/>
          <w:sz w:val="24"/>
          <w:szCs w:val="24"/>
        </w:rPr>
        <w:t>C</w:t>
      </w:r>
      <w:r>
        <w:rPr>
          <w:rFonts w:hint="eastAsia" w:asciiTheme="majorEastAsia" w:hAnsiTheme="majorEastAsia" w:eastAsiaTheme="majorEastAsia" w:cstheme="majorEastAsia"/>
          <w:kern w:val="0"/>
          <w:sz w:val="24"/>
          <w:szCs w:val="24"/>
          <w:lang w:val="en-US" w:eastAsia="zh-CN"/>
        </w:rPr>
        <w:t>.尺寸</w:t>
      </w:r>
      <w:r>
        <w:rPr>
          <w:rFonts w:hint="eastAsia" w:asciiTheme="majorEastAsia" w:hAnsiTheme="majorEastAsia" w:eastAsiaTheme="majorEastAsia" w:cstheme="majorEastAsia"/>
          <w:kern w:val="0"/>
          <w:sz w:val="24"/>
          <w:szCs w:val="24"/>
        </w:rPr>
        <w:t>公差与</w:t>
      </w:r>
      <w:r>
        <w:rPr>
          <w:rFonts w:hint="eastAsia" w:asciiTheme="majorEastAsia" w:hAnsiTheme="majorEastAsia" w:eastAsiaTheme="majorEastAsia" w:cstheme="majorEastAsia"/>
          <w:kern w:val="0"/>
          <w:sz w:val="24"/>
          <w:szCs w:val="24"/>
          <w:lang w:val="en-US" w:eastAsia="zh-CN"/>
        </w:rPr>
        <w:t>几何</w:t>
      </w:r>
      <w:r>
        <w:rPr>
          <w:rFonts w:hint="eastAsia" w:asciiTheme="majorEastAsia" w:hAnsiTheme="majorEastAsia" w:eastAsiaTheme="majorEastAsia" w:cstheme="majorEastAsia"/>
          <w:kern w:val="0"/>
          <w:sz w:val="24"/>
          <w:szCs w:val="24"/>
        </w:rPr>
        <w:t>公差的关系  D</w:t>
      </w:r>
      <w:r>
        <w:rPr>
          <w:rFonts w:hint="eastAsia" w:asciiTheme="majorEastAsia" w:hAnsiTheme="majorEastAsia" w:eastAsiaTheme="majorEastAsia" w:cstheme="majorEastAsia"/>
          <w:kern w:val="0"/>
          <w:sz w:val="24"/>
          <w:szCs w:val="24"/>
          <w:lang w:val="en-US" w:eastAsia="zh-CN"/>
        </w:rPr>
        <w:t>.</w:t>
      </w:r>
      <w:r>
        <w:rPr>
          <w:rFonts w:hint="eastAsia" w:asciiTheme="majorEastAsia" w:hAnsiTheme="majorEastAsia" w:eastAsiaTheme="majorEastAsia" w:cstheme="majorEastAsia"/>
          <w:kern w:val="0"/>
          <w:sz w:val="24"/>
          <w:szCs w:val="24"/>
        </w:rPr>
        <w:t>尺寸公差与形位公差的关系</w:t>
      </w:r>
    </w:p>
    <w:p>
      <w:pPr>
        <w:spacing w:line="360" w:lineRule="auto"/>
        <w:ind w:firstLine="480" w:firstLineChars="200"/>
        <w:rPr>
          <w:rFonts w:hint="eastAsia" w:asciiTheme="majorEastAsia" w:hAnsiTheme="majorEastAsia" w:eastAsiaTheme="majorEastAsia" w:cstheme="majorEastAsia"/>
          <w:color w:val="000000"/>
          <w:sz w:val="24"/>
          <w:szCs w:val="24"/>
          <w:lang w:eastAsia="zh-CN"/>
        </w:rPr>
      </w:pPr>
      <w:r>
        <w:rPr>
          <w:rFonts w:hint="eastAsia" w:asciiTheme="majorEastAsia" w:hAnsiTheme="majorEastAsia" w:eastAsiaTheme="majorEastAsia" w:cstheme="majorEastAsia"/>
          <w:color w:val="000000"/>
          <w:sz w:val="24"/>
          <w:szCs w:val="24"/>
          <w:lang w:val="en-US" w:eastAsia="zh-CN"/>
        </w:rPr>
        <w:t>8</w:t>
      </w:r>
      <w:r>
        <w:rPr>
          <w:rFonts w:hint="eastAsia" w:asciiTheme="majorEastAsia" w:hAnsiTheme="majorEastAsia" w:eastAsiaTheme="majorEastAsia" w:cstheme="majorEastAsia"/>
          <w:color w:val="000000"/>
          <w:sz w:val="24"/>
          <w:szCs w:val="24"/>
        </w:rPr>
        <w:t>.同轴度的符号是</w:t>
      </w:r>
      <w:r>
        <w:rPr>
          <w:rFonts w:hint="eastAsia" w:asciiTheme="majorEastAsia" w:hAnsiTheme="majorEastAsia" w:eastAsiaTheme="majorEastAsia" w:cstheme="majorEastAsia"/>
          <w:color w:val="FF0000"/>
          <w:sz w:val="24"/>
          <w:szCs w:val="24"/>
        </w:rPr>
        <w:t xml:space="preserve">（ </w:t>
      </w:r>
      <w:r>
        <w:rPr>
          <w:rFonts w:hint="eastAsia" w:asciiTheme="majorEastAsia" w:hAnsiTheme="majorEastAsia" w:eastAsiaTheme="majorEastAsia" w:cstheme="majorEastAsia"/>
          <w:color w:val="FF0000"/>
          <w:sz w:val="24"/>
          <w:szCs w:val="24"/>
          <w:lang w:val="en-US" w:eastAsia="zh-CN"/>
        </w:rPr>
        <w:t xml:space="preserve"> </w:t>
      </w:r>
      <w:r>
        <w:rPr>
          <w:rFonts w:hint="eastAsia" w:asciiTheme="majorEastAsia" w:hAnsiTheme="majorEastAsia" w:eastAsiaTheme="majorEastAsia" w:cstheme="majorEastAsia"/>
          <w:color w:val="FF0000"/>
          <w:sz w:val="24"/>
          <w:szCs w:val="24"/>
        </w:rPr>
        <w:t>C ）</w:t>
      </w:r>
      <w:r>
        <w:rPr>
          <w:rFonts w:hint="eastAsia" w:asciiTheme="majorEastAsia" w:hAnsiTheme="majorEastAsia" w:eastAsiaTheme="majorEastAsia" w:cstheme="majorEastAsia"/>
          <w:color w:val="000000"/>
          <w:sz w:val="24"/>
          <w:szCs w:val="24"/>
          <w:lang w:eastAsia="zh-CN"/>
        </w:rPr>
        <w:t>。</w:t>
      </w:r>
    </w:p>
    <w:p>
      <w:pPr>
        <w:spacing w:line="360" w:lineRule="auto"/>
        <w:ind w:firstLine="960" w:firstLineChars="400"/>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 xml:space="preserve">A. </w:t>
      </w:r>
      <w:r>
        <w:rPr>
          <w:rFonts w:hint="eastAsia" w:asciiTheme="majorEastAsia" w:hAnsiTheme="majorEastAsia" w:eastAsiaTheme="majorEastAsia" w:cstheme="majorEastAsia"/>
          <w:color w:val="000000"/>
          <w:sz w:val="24"/>
          <w:szCs w:val="24"/>
        </w:rPr>
        <mc:AlternateContent>
          <mc:Choice Requires="wpg">
            <w:drawing>
              <wp:inline distT="0" distB="0" distL="114300" distR="114300">
                <wp:extent cx="161925" cy="152400"/>
                <wp:effectExtent l="4445" t="1905" r="11430" b="10795"/>
                <wp:docPr id="33" name="组合 33"/>
                <wp:cNvGraphicFramePr/>
                <a:graphic xmlns:a="http://schemas.openxmlformats.org/drawingml/2006/main">
                  <a:graphicData uri="http://schemas.microsoft.com/office/word/2010/wordprocessingGroup">
                    <wpg:wgp>
                      <wpg:cNvGrpSpPr>
                        <a:grpSpLocks noRot="1"/>
                      </wpg:cNvGrpSpPr>
                      <wpg:grpSpPr>
                        <a:xfrm>
                          <a:off x="0" y="0"/>
                          <a:ext cx="161925" cy="152400"/>
                          <a:chOff x="2085" y="5535"/>
                          <a:chExt cx="255" cy="240"/>
                        </a:xfrm>
                      </wpg:grpSpPr>
                      <wps:wsp>
                        <wps:cNvPr id="31" name="直接箭头连接符 31"/>
                        <wps:cNvCnPr/>
                        <wps:spPr>
                          <a:xfrm flipH="1">
                            <a:off x="2085" y="5535"/>
                            <a:ext cx="105" cy="240"/>
                          </a:xfrm>
                          <a:prstGeom prst="straightConnector1">
                            <a:avLst/>
                          </a:prstGeom>
                          <a:ln w="9525" cap="flat" cmpd="sng">
                            <a:solidFill>
                              <a:srgbClr val="000000"/>
                            </a:solidFill>
                            <a:prstDash val="solid"/>
                            <a:headEnd type="none" w="med" len="med"/>
                            <a:tailEnd type="none" w="med" len="med"/>
                          </a:ln>
                        </wps:spPr>
                        <wps:bodyPr/>
                      </wps:wsp>
                      <wps:wsp>
                        <wps:cNvPr id="32" name="直接箭头连接符 32"/>
                        <wps:cNvCnPr/>
                        <wps:spPr>
                          <a:xfrm flipH="1">
                            <a:off x="2265" y="5535"/>
                            <a:ext cx="75" cy="240"/>
                          </a:xfrm>
                          <a:prstGeom prst="straightConnector1">
                            <a:avLst/>
                          </a:prstGeom>
                          <a:ln w="9525" cap="flat" cmpd="sng">
                            <a:solidFill>
                              <a:srgbClr val="000000"/>
                            </a:solidFill>
                            <a:prstDash val="solid"/>
                            <a:headEnd type="none" w="med" len="med"/>
                            <a:tailEnd type="none" w="med" len="med"/>
                          </a:ln>
                        </wps:spPr>
                        <wps:bodyPr/>
                      </wps:wsp>
                    </wpg:wgp>
                  </a:graphicData>
                </a:graphic>
              </wp:inline>
            </w:drawing>
          </mc:Choice>
          <mc:Fallback>
            <w:pict>
              <v:group id="_x0000_s1026" o:spid="_x0000_s1026" o:spt="203" style="height:12pt;width:12.75pt;" coordorigin="2085,5535" coordsize="255,240" o:gfxdata="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">
                <o:lock v:ext="edit" rotation="t" aspectratio="f"/>
                <v:shape id="_x0000_s1026" o:spid="_x0000_s1026" o:spt="32" type="#_x0000_t32" style="position:absolute;left:2085;top:5535;flip:x;height:240;width:105;" filled="f" stroked="t" coordsize="21600,21600" o:gfxdata="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k4kS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2265;top:5535;flip:x;height:240;width:75;" filled="f" stroked="t" coordsize="21600,21600" o:gfxdata="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EXZbsAAADb&#10;AAAADwAAAAAAAAABACAAAAAiAAAAZHJzL2Rvd25yZXYueG1sUEsBAhQAFAAAAAgAh07iQDMvBZ47&#10;AAAAOQAAABAAAAAAAAAAAQAgAAAACgEAAGRycy9zaGFwZXhtbC54bWxQSwUGAAAAAAYABgBbAQAA&#10;tAMAAAAA&#10;">
                  <v:fill on="f" focussize="0,0"/>
                  <v:stroke color="#000000" joinstyle="round"/>
                  <v:imagedata o:title=""/>
                  <o:lock v:ext="edit" aspectratio="f"/>
                </v:shape>
                <w10:wrap type="none"/>
                <w10:anchorlock/>
              </v:group>
            </w:pict>
          </mc:Fallback>
        </mc:AlternateContent>
      </w:r>
      <w:r>
        <w:rPr>
          <w:rFonts w:hint="eastAsia" w:asciiTheme="majorEastAsia" w:hAnsiTheme="majorEastAsia" w:eastAsiaTheme="majorEastAsia" w:cstheme="majorEastAsia"/>
          <w:color w:val="000000"/>
          <w:sz w:val="24"/>
          <w:szCs w:val="24"/>
        </w:rPr>
        <w:t xml:space="preserve">        B. </w:t>
      </w:r>
      <w:r>
        <w:rPr>
          <w:rFonts w:hint="eastAsia" w:asciiTheme="majorEastAsia" w:hAnsiTheme="majorEastAsia" w:eastAsiaTheme="majorEastAsia" w:cstheme="majorEastAsia"/>
          <w:color w:val="000000"/>
          <w:sz w:val="24"/>
          <w:szCs w:val="24"/>
        </w:rPr>
        <mc:AlternateContent>
          <mc:Choice Requires="wpg">
            <w:drawing>
              <wp:inline distT="0" distB="0" distL="114300" distR="114300">
                <wp:extent cx="238125" cy="152400"/>
                <wp:effectExtent l="0" t="0" r="3175" b="12700"/>
                <wp:docPr id="36" name="组合 36"/>
                <wp:cNvGraphicFramePr/>
                <a:graphic xmlns:a="http://schemas.openxmlformats.org/drawingml/2006/main">
                  <a:graphicData uri="http://schemas.microsoft.com/office/word/2010/wordprocessingGroup">
                    <wpg:wgp>
                      <wpg:cNvGrpSpPr>
                        <a:grpSpLocks noRot="1"/>
                      </wpg:cNvGrpSpPr>
                      <wpg:grpSpPr>
                        <a:xfrm>
                          <a:off x="0" y="0"/>
                          <a:ext cx="238125" cy="152400"/>
                          <a:chOff x="3195" y="5535"/>
                          <a:chExt cx="375" cy="240"/>
                        </a:xfrm>
                      </wpg:grpSpPr>
                      <wps:wsp>
                        <wps:cNvPr id="34" name="直接箭头连接符 34"/>
                        <wps:cNvCnPr/>
                        <wps:spPr>
                          <a:xfrm>
                            <a:off x="3330" y="5535"/>
                            <a:ext cx="0" cy="240"/>
                          </a:xfrm>
                          <a:prstGeom prst="straightConnector1">
                            <a:avLst/>
                          </a:prstGeom>
                          <a:ln w="9525" cap="flat" cmpd="sng">
                            <a:solidFill>
                              <a:srgbClr val="000000"/>
                            </a:solidFill>
                            <a:prstDash val="solid"/>
                            <a:headEnd type="none" w="med" len="med"/>
                            <a:tailEnd type="none" w="med" len="med"/>
                          </a:ln>
                        </wps:spPr>
                        <wps:bodyPr/>
                      </wps:wsp>
                      <wps:wsp>
                        <wps:cNvPr id="35" name="直接箭头连接符 35"/>
                        <wps:cNvCnPr/>
                        <wps:spPr>
                          <a:xfrm>
                            <a:off x="3195" y="5775"/>
                            <a:ext cx="375" cy="0"/>
                          </a:xfrm>
                          <a:prstGeom prst="straightConnector1">
                            <a:avLst/>
                          </a:prstGeom>
                          <a:ln w="9525" cap="flat" cmpd="sng">
                            <a:solidFill>
                              <a:srgbClr val="000000"/>
                            </a:solidFill>
                            <a:prstDash val="solid"/>
                            <a:headEnd type="none" w="med" len="med"/>
                            <a:tailEnd type="none" w="med" len="med"/>
                          </a:ln>
                        </wps:spPr>
                        <wps:bodyPr/>
                      </wps:wsp>
                    </wpg:wgp>
                  </a:graphicData>
                </a:graphic>
              </wp:inline>
            </w:drawing>
          </mc:Choice>
          <mc:Fallback>
            <w:pict>
              <v:group id="_x0000_s1026" o:spid="_x0000_s1026" o:spt="203" style="height:12pt;width:18.75pt;" coordorigin="3195,5535" coordsize="375,240" o:gfxdata="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uBg6mtUAAAADAQAADwAAAAAAAAABACAAAAAiAAAA&#10;ZHJzL2Rvd25yZXYueG1sUEsBAhQAFAAAAAgAh07iQCS/rb61AgAAWgcAAA4AAAAAAAAAAQAgAAAA&#10;JAEAAGRycy9lMm9Eb2MueG1sUEsFBgAAAAAGAAYAWQEAAEsGAAAAAA==&#10;">
                <o:lock v:ext="edit" rotation="t" aspectratio="f"/>
                <v:shape id="_x0000_s1026" o:spid="_x0000_s1026" o:spt="32" type="#_x0000_t32" style="position:absolute;left:3330;top:5535;height:240;width:0;" filled="f" stroked="t" coordsize="21600,21600" o:gfxdata="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xowD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3195;top:5775;height:0;width:375;" filled="f" stroked="t" coordsize="21600,21600" o:gfxdata="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imY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w10:wrap type="none"/>
                <w10:anchorlock/>
              </v:group>
            </w:pict>
          </mc:Fallback>
        </mc:AlternateContent>
      </w:r>
      <w:r>
        <w:rPr>
          <w:rFonts w:hint="eastAsia" w:asciiTheme="majorEastAsia" w:hAnsiTheme="majorEastAsia" w:eastAsiaTheme="majorEastAsia" w:cstheme="majorEastAsia"/>
          <w:color w:val="000000"/>
          <w:sz w:val="24"/>
          <w:szCs w:val="24"/>
        </w:rPr>
        <w:t xml:space="preserve">        C. </w:t>
      </w:r>
      <w:r>
        <w:rPr>
          <w:rFonts w:hint="eastAsia" w:asciiTheme="majorEastAsia" w:hAnsiTheme="majorEastAsia" w:eastAsiaTheme="majorEastAsia" w:cstheme="majorEastAsia"/>
          <w:color w:val="000000"/>
          <w:sz w:val="24"/>
          <w:szCs w:val="24"/>
        </w:rPr>
        <mc:AlternateContent>
          <mc:Choice Requires="wps">
            <w:drawing>
              <wp:inline distT="0" distB="0" distL="114300" distR="114300">
                <wp:extent cx="171450" cy="171450"/>
                <wp:effectExtent l="4445" t="4445" r="14605" b="14605"/>
                <wp:docPr id="26" name="任意多边形 26"/>
                <wp:cNvGraphicFramePr/>
                <a:graphic xmlns:a="http://schemas.openxmlformats.org/drawingml/2006/main">
                  <a:graphicData uri="http://schemas.microsoft.com/office/word/2010/wordprocessingShape">
                    <wps:wsp>
                      <wps:cNvSpPr>
                        <a:spLocks noRot="1"/>
                      </wps:cNvSpPr>
                      <wps:spPr>
                        <a:xfrm>
                          <a:off x="0" y="0"/>
                          <a:ext cx="171450" cy="171450"/>
                        </a:xfrm>
                        <a:custGeom>
                          <a:avLst/>
                          <a:gdLst>
                            <a:gd name="txL" fmla="*/ 3163 w 21600"/>
                            <a:gd name="txT" fmla="*/ 3163 h 21600"/>
                            <a:gd name="txR" fmla="*/ 18437 w 21600"/>
                            <a:gd name="txB" fmla="*/ 18437 h 21600"/>
                          </a:gdLst>
                          <a:ahLst/>
                          <a:cxnLst>
                            <a:cxn ang="270">
                              <a:pos x="10800" y="0"/>
                            </a:cxn>
                            <a:cxn ang="270">
                              <a:pos x="3163" y="3163"/>
                            </a:cxn>
                            <a:cxn ang="180">
                              <a:pos x="0" y="10800"/>
                            </a:cxn>
                            <a:cxn ang="90">
                              <a:pos x="3163" y="18437"/>
                            </a:cxn>
                            <a:cxn ang="90">
                              <a:pos x="10800" y="21600"/>
                            </a:cxn>
                            <a:cxn ang="90">
                              <a:pos x="18437" y="18437"/>
                            </a:cxn>
                            <a:cxn ang="0">
                              <a:pos x="21600" y="10800"/>
                            </a:cxn>
                            <a:cxn ang="270">
                              <a:pos x="18437" y="3163"/>
                            </a:cxn>
                          </a:cxnLst>
                          <a:rect l="txL" t="txT" r="txR" b="txB"/>
                          <a:pathLst>
                            <a:path w="21600" h="21600">
                              <a:moveTo>
                                <a:pt x="0" y="10800"/>
                              </a:moveTo>
                              <a:arcTo wR="10800" hR="10800" stAng="10800000" swAng="5400000"/>
                              <a:arcTo wR="10800" hR="10800" stAng="-5400000" swAng="5400000"/>
                              <a:arcTo wR="10800" hR="10800" stAng="0" swAng="5400000"/>
                              <a:arcTo wR="10800" hR="10800" stAng="5400000" swAng="5400000"/>
                              <a:close/>
                              <a:moveTo>
                                <a:pt x="5400" y="10800"/>
                              </a:moveTo>
                              <a:arcTo wR="5400" hR="5400" stAng="10800000" swAng="-5400000"/>
                              <a:arcTo wR="5400" hR="5400" stAng="5400000" swAng="-5400000"/>
                              <a:arcTo wR="5400" hR="5400" stAng="0" swAng="-5400000"/>
                              <a:arcTo wR="5400" hR="5400" stAng="-5400000" swAng="-5400000"/>
                              <a:close/>
                            </a:path>
                          </a:pathLst>
                        </a:custGeom>
                        <a:solidFill>
                          <a:srgbClr val="FFFFFF"/>
                        </a:solidFill>
                        <a:ln w="9525" cap="flat"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13.5pt;width:13.5pt;" fillcolor="#FFFFFF" filled="t" stroked="t" coordsize="21600,21600" o:gfxdata="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" path="m0,10800c0,4835,4835,0,10800,0c16765,0,21600,4835,21600,10800c21600,16765,16765,21600,10800,21600c4835,21600,0,16765,0,10800xm5400,10800c5400,13782,7818,16200,10800,16200c13782,16200,16200,13782,16200,10800c16200,7818,13782,5400,10800,5400c7818,5400,5400,7818,5400,10800xe">
                <v:path o:connectlocs="10800,0;3163,3163;0,10800;3163,18437;10800,21600;18437,18437;21600,10800;18437,3163" o:connectangles="0,0,0,0,0,0,0,0"/>
                <v:fill on="t" focussize="0,0"/>
                <v:stroke color="#000000" joinstyle="round"/>
                <v:imagedata o:title=""/>
                <o:lock v:ext="edit" rotation="t" aspectratio="f"/>
                <w10:wrap type="none"/>
                <w10:anchorlock/>
              </v:shape>
            </w:pict>
          </mc:Fallback>
        </mc:AlternateContent>
      </w:r>
      <w:r>
        <w:rPr>
          <w:rFonts w:hint="eastAsia" w:asciiTheme="majorEastAsia" w:hAnsiTheme="majorEastAsia" w:eastAsiaTheme="majorEastAsia" w:cstheme="majorEastAsia"/>
          <w:color w:val="000000"/>
          <w:sz w:val="24"/>
          <w:szCs w:val="24"/>
        </w:rPr>
        <w:t xml:space="preserve">   </w:t>
      </w:r>
      <w:r>
        <w:rPr>
          <w:rFonts w:hint="eastAsia" w:asciiTheme="majorEastAsia" w:hAnsiTheme="majorEastAsia" w:eastAsiaTheme="majorEastAsia" w:cstheme="majorEastAsia"/>
          <w:color w:val="000000"/>
          <w:sz w:val="24"/>
          <w:szCs w:val="24"/>
          <w:lang w:val="en-US" w:eastAsia="zh-CN"/>
        </w:rPr>
        <w:t xml:space="preserve">  </w:t>
      </w:r>
      <w:r>
        <w:rPr>
          <w:rFonts w:hint="eastAsia" w:asciiTheme="majorEastAsia" w:hAnsiTheme="majorEastAsia" w:eastAsiaTheme="majorEastAsia" w:cstheme="majorEastAsia"/>
          <w:color w:val="000000"/>
          <w:sz w:val="24"/>
          <w:szCs w:val="24"/>
        </w:rPr>
        <w:t xml:space="preserve">D. </w:t>
      </w:r>
      <w:r>
        <w:rPr>
          <w:rFonts w:hint="eastAsia" w:asciiTheme="majorEastAsia" w:hAnsiTheme="majorEastAsia" w:eastAsiaTheme="majorEastAsia" w:cstheme="majorEastAsia"/>
          <w:color w:val="000000"/>
          <w:sz w:val="24"/>
          <w:szCs w:val="24"/>
        </w:rPr>
        <mc:AlternateContent>
          <mc:Choice Requires="wpg">
            <w:drawing>
              <wp:inline distT="0" distB="0" distL="114300" distR="114300">
                <wp:extent cx="257175" cy="152400"/>
                <wp:effectExtent l="0" t="4445" r="9525" b="8255"/>
                <wp:docPr id="30" name="组合 30"/>
                <wp:cNvGraphicFramePr/>
                <a:graphic xmlns:a="http://schemas.openxmlformats.org/drawingml/2006/main">
                  <a:graphicData uri="http://schemas.microsoft.com/office/word/2010/wordprocessingGroup">
                    <wpg:wgp>
                      <wpg:cNvGrpSpPr>
                        <a:grpSpLocks noRot="1"/>
                      </wpg:cNvGrpSpPr>
                      <wpg:grpSpPr>
                        <a:xfrm>
                          <a:off x="0" y="0"/>
                          <a:ext cx="257175" cy="152400"/>
                          <a:chOff x="5310" y="5775"/>
                          <a:chExt cx="405" cy="240"/>
                        </a:xfrm>
                      </wpg:grpSpPr>
                      <wps:wsp>
                        <wps:cNvPr id="27" name="直接箭头连接符 27"/>
                        <wps:cNvCnPr/>
                        <wps:spPr>
                          <a:xfrm>
                            <a:off x="5400" y="5775"/>
                            <a:ext cx="165" cy="0"/>
                          </a:xfrm>
                          <a:prstGeom prst="straightConnector1">
                            <a:avLst/>
                          </a:prstGeom>
                          <a:ln w="9525" cap="flat" cmpd="sng">
                            <a:solidFill>
                              <a:srgbClr val="000000"/>
                            </a:solidFill>
                            <a:prstDash val="solid"/>
                            <a:headEnd type="none" w="med" len="med"/>
                            <a:tailEnd type="none" w="med" len="med"/>
                          </a:ln>
                        </wps:spPr>
                        <wps:bodyPr/>
                      </wps:wsp>
                      <wps:wsp>
                        <wps:cNvPr id="28" name="直接箭头连接符 28"/>
                        <wps:cNvCnPr/>
                        <wps:spPr>
                          <a:xfrm>
                            <a:off x="5310" y="5919"/>
                            <a:ext cx="405" cy="0"/>
                          </a:xfrm>
                          <a:prstGeom prst="straightConnector1">
                            <a:avLst/>
                          </a:prstGeom>
                          <a:ln w="9525" cap="flat" cmpd="sng">
                            <a:solidFill>
                              <a:srgbClr val="000000"/>
                            </a:solidFill>
                            <a:prstDash val="solid"/>
                            <a:headEnd type="none" w="med" len="med"/>
                            <a:tailEnd type="none" w="med" len="med"/>
                          </a:ln>
                        </wps:spPr>
                        <wps:bodyPr/>
                      </wps:wsp>
                      <wps:wsp>
                        <wps:cNvPr id="29" name="直接箭头连接符 29"/>
                        <wps:cNvCnPr/>
                        <wps:spPr>
                          <a:xfrm>
                            <a:off x="5400" y="6015"/>
                            <a:ext cx="165" cy="0"/>
                          </a:xfrm>
                          <a:prstGeom prst="straightConnector1">
                            <a:avLst/>
                          </a:prstGeom>
                          <a:ln w="9525" cap="flat" cmpd="sng">
                            <a:solidFill>
                              <a:srgbClr val="000000"/>
                            </a:solidFill>
                            <a:prstDash val="solid"/>
                            <a:headEnd type="none" w="med" len="med"/>
                            <a:tailEnd type="none" w="med" len="med"/>
                          </a:ln>
                        </wps:spPr>
                        <wps:bodyPr/>
                      </wps:wsp>
                    </wpg:wgp>
                  </a:graphicData>
                </a:graphic>
              </wp:inline>
            </w:drawing>
          </mc:Choice>
          <mc:Fallback>
            <w:pict>
              <v:group id="_x0000_s1026" o:spid="_x0000_s1026" o:spt="203" style="height:12pt;width:20.25pt;" coordorigin="5310,5775" coordsize="405,240" o:gfxdata="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">
                <o:lock v:ext="edit" rotation="t" aspectratio="f"/>
                <v:shape id="_x0000_s1026" o:spid="_x0000_s1026" o:spt="32" type="#_x0000_t32" style="position:absolute;left:5400;top:5775;height:0;width:165;" filled="f" stroked="t" coordsize="21600,21600" o:gfxdata="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zYSp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5310;top:5919;height:0;width:405;" filled="f" stroked="t" coordsize="21600,21600" o:gfxdata="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8UhDb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_x0000_s1026" o:spid="_x0000_s1026" o:spt="32" type="#_x0000_t32" style="position:absolute;left:5400;top:6015;height:0;width:165;" filled="f" stroked="t" coordsize="21600,21600" o:gfxdata="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HrVA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w10:wrap type="none"/>
                <w10:anchorlock/>
              </v:group>
            </w:pict>
          </mc:Fallback>
        </mc:AlternateContent>
      </w:r>
    </w:p>
    <w:p>
      <w:pPr>
        <w:spacing w:line="360" w:lineRule="auto"/>
        <w:ind w:firstLine="480" w:firstLineChars="200"/>
        <w:rPr>
          <w:rFonts w:hint="eastAsia" w:asciiTheme="majorEastAsia" w:hAnsiTheme="majorEastAsia" w:eastAsiaTheme="majorEastAsia" w:cstheme="majorEastAsia"/>
          <w:color w:val="000000"/>
          <w:sz w:val="24"/>
          <w:szCs w:val="24"/>
          <w:lang w:eastAsia="zh-CN"/>
        </w:rPr>
      </w:pPr>
      <w:r>
        <w:rPr>
          <w:rFonts w:hint="eastAsia" w:asciiTheme="majorEastAsia" w:hAnsiTheme="majorEastAsia" w:eastAsiaTheme="majorEastAsia" w:cstheme="majorEastAsia"/>
          <w:color w:val="000000"/>
          <w:sz w:val="24"/>
          <w:szCs w:val="24"/>
          <w:lang w:val="en-US" w:eastAsia="zh-CN"/>
        </w:rPr>
        <w:t>9</w:t>
      </w:r>
      <w:r>
        <w:rPr>
          <w:rFonts w:hint="eastAsia" w:asciiTheme="majorEastAsia" w:hAnsiTheme="majorEastAsia" w:eastAsiaTheme="majorEastAsia" w:cstheme="majorEastAsia"/>
          <w:color w:val="000000"/>
          <w:sz w:val="24"/>
          <w:szCs w:val="24"/>
        </w:rPr>
        <w:t>.垂直度的符号是</w:t>
      </w:r>
      <w:r>
        <w:rPr>
          <w:rFonts w:hint="eastAsia" w:asciiTheme="majorEastAsia" w:hAnsiTheme="majorEastAsia" w:eastAsiaTheme="majorEastAsia" w:cstheme="majorEastAsia"/>
          <w:color w:val="FF0000"/>
          <w:sz w:val="24"/>
          <w:szCs w:val="24"/>
        </w:rPr>
        <w:t>（</w:t>
      </w:r>
      <w:r>
        <w:rPr>
          <w:rFonts w:hint="eastAsia" w:asciiTheme="majorEastAsia" w:hAnsiTheme="majorEastAsia" w:eastAsiaTheme="majorEastAsia" w:cstheme="majorEastAsia"/>
          <w:color w:val="FF0000"/>
          <w:sz w:val="24"/>
          <w:szCs w:val="24"/>
          <w:lang w:val="en-US" w:eastAsia="zh-CN"/>
        </w:rPr>
        <w:t xml:space="preserve">  </w:t>
      </w:r>
      <w:r>
        <w:rPr>
          <w:rFonts w:hint="eastAsia" w:asciiTheme="majorEastAsia" w:hAnsiTheme="majorEastAsia" w:eastAsiaTheme="majorEastAsia" w:cstheme="majorEastAsia"/>
          <w:color w:val="FF0000"/>
          <w:sz w:val="24"/>
          <w:szCs w:val="24"/>
        </w:rPr>
        <w:t>B ）</w:t>
      </w:r>
      <w:r>
        <w:rPr>
          <w:rFonts w:hint="eastAsia" w:asciiTheme="majorEastAsia" w:hAnsiTheme="majorEastAsia" w:eastAsiaTheme="majorEastAsia" w:cstheme="majorEastAsia"/>
          <w:color w:val="000000"/>
          <w:sz w:val="24"/>
          <w:szCs w:val="24"/>
          <w:lang w:eastAsia="zh-CN"/>
        </w:rPr>
        <w:t>。</w:t>
      </w:r>
    </w:p>
    <w:p>
      <w:pPr>
        <w:spacing w:line="360" w:lineRule="auto"/>
        <w:ind w:firstLine="960" w:firstLineChars="400"/>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 xml:space="preserve">A. </w:t>
      </w:r>
      <w:r>
        <w:rPr>
          <w:rFonts w:hint="eastAsia" w:asciiTheme="majorEastAsia" w:hAnsiTheme="majorEastAsia" w:eastAsiaTheme="majorEastAsia" w:cstheme="majorEastAsia"/>
          <w:color w:val="000000"/>
          <w:sz w:val="24"/>
          <w:szCs w:val="24"/>
        </w:rPr>
        <mc:AlternateContent>
          <mc:Choice Requires="wpg">
            <w:drawing>
              <wp:inline distT="0" distB="0" distL="114300" distR="114300">
                <wp:extent cx="161925" cy="152400"/>
                <wp:effectExtent l="4445" t="1905" r="11430" b="10795"/>
                <wp:docPr id="21" name="组合 21"/>
                <wp:cNvGraphicFramePr/>
                <a:graphic xmlns:a="http://schemas.openxmlformats.org/drawingml/2006/main">
                  <a:graphicData uri="http://schemas.microsoft.com/office/word/2010/wordprocessingGroup">
                    <wpg:wgp>
                      <wpg:cNvGrpSpPr>
                        <a:grpSpLocks noRot="1"/>
                      </wpg:cNvGrpSpPr>
                      <wpg:grpSpPr>
                        <a:xfrm>
                          <a:off x="0" y="0"/>
                          <a:ext cx="161925" cy="152400"/>
                          <a:chOff x="2085" y="5535"/>
                          <a:chExt cx="255" cy="240"/>
                        </a:xfrm>
                      </wpg:grpSpPr>
                      <wps:wsp>
                        <wps:cNvPr id="19" name="直接箭头连接符 19"/>
                        <wps:cNvCnPr/>
                        <wps:spPr>
                          <a:xfrm flipH="1">
                            <a:off x="2085" y="5535"/>
                            <a:ext cx="105" cy="240"/>
                          </a:xfrm>
                          <a:prstGeom prst="straightConnector1">
                            <a:avLst/>
                          </a:prstGeom>
                          <a:ln w="9525" cap="flat" cmpd="sng">
                            <a:solidFill>
                              <a:srgbClr val="000000"/>
                            </a:solidFill>
                            <a:prstDash val="solid"/>
                            <a:headEnd type="none" w="med" len="med"/>
                            <a:tailEnd type="none" w="med" len="med"/>
                          </a:ln>
                        </wps:spPr>
                        <wps:bodyPr/>
                      </wps:wsp>
                      <wps:wsp>
                        <wps:cNvPr id="20" name="直接箭头连接符 20"/>
                        <wps:cNvCnPr/>
                        <wps:spPr>
                          <a:xfrm flipH="1">
                            <a:off x="2265" y="5535"/>
                            <a:ext cx="75" cy="240"/>
                          </a:xfrm>
                          <a:prstGeom prst="straightConnector1">
                            <a:avLst/>
                          </a:prstGeom>
                          <a:ln w="9525" cap="flat" cmpd="sng">
                            <a:solidFill>
                              <a:srgbClr val="000000"/>
                            </a:solidFill>
                            <a:prstDash val="solid"/>
                            <a:headEnd type="none" w="med" len="med"/>
                            <a:tailEnd type="none" w="med" len="med"/>
                          </a:ln>
                        </wps:spPr>
                        <wps:bodyPr/>
                      </wps:wsp>
                    </wpg:wgp>
                  </a:graphicData>
                </a:graphic>
              </wp:inline>
            </w:drawing>
          </mc:Choice>
          <mc:Fallback>
            <w:pict>
              <v:group id="_x0000_s1026" o:spid="_x0000_s1026" o:spt="203" style="height:12pt;width:12.75pt;" coordorigin="2085,5535" coordsize="255,240" o:gfxdata="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pjtW+tQAAAADAQAADwAAAAAAAAABACAAAAAiAAAAZHJzL2Rvd25yZXYu&#10;eG1sUEsBAhQAFAAAAAgAh07iQLagVECqAgAAcQcAAA4AAAAAAAAAAQAgAAAAIwEAAGRycy9lMm9E&#10;b2MueG1sUEsFBgAAAAAGAAYAWQEAAD8GAAAAAA==&#10;">
                <o:lock v:ext="edit" rotation="t" aspectratio="f"/>
                <v:shape id="_x0000_s1026" o:spid="_x0000_s1026" o:spt="32" type="#_x0000_t32" style="position:absolute;left:2085;top:5535;flip:x;height:240;width:105;" filled="f" stroked="t" coordsize="21600,21600" o:gfxdata="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UNl0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_x0000_s1026" o:spid="_x0000_s1026" o:spt="32" type="#_x0000_t32" style="position:absolute;left:2265;top:5535;flip:x;height:240;width:75;" filled="f" stroked="t" coordsize="21600,21600" o:gfxdata="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ga6VLUAAADbAAAADwAA&#10;AAAAAAABACAAAAAiAAAAZHJzL2Rvd25yZXYueG1sUEsBAhQAFAAAAAgAh07iQDMvBZ47AAAAOQAA&#10;ABAAAAAAAAAAAQAgAAAABAEAAGRycy9zaGFwZXhtbC54bWxQSwUGAAAAAAYABgBbAQAArgMAAAAA&#10;">
                  <v:fill on="f" focussize="0,0"/>
                  <v:stroke color="#000000" joinstyle="round"/>
                  <v:imagedata o:title=""/>
                  <o:lock v:ext="edit" aspectratio="f"/>
                </v:shape>
                <w10:wrap type="none"/>
                <w10:anchorlock/>
              </v:group>
            </w:pict>
          </mc:Fallback>
        </mc:AlternateContent>
      </w:r>
      <w:r>
        <w:rPr>
          <w:rFonts w:hint="eastAsia" w:asciiTheme="majorEastAsia" w:hAnsiTheme="majorEastAsia" w:eastAsiaTheme="majorEastAsia" w:cstheme="majorEastAsia"/>
          <w:color w:val="000000"/>
          <w:sz w:val="24"/>
          <w:szCs w:val="24"/>
        </w:rPr>
        <w:t xml:space="preserve">        B. </w:t>
      </w:r>
      <w:r>
        <w:rPr>
          <w:rFonts w:hint="eastAsia" w:asciiTheme="majorEastAsia" w:hAnsiTheme="majorEastAsia" w:eastAsiaTheme="majorEastAsia" w:cstheme="majorEastAsia"/>
          <w:color w:val="000000"/>
          <w:sz w:val="24"/>
          <w:szCs w:val="24"/>
        </w:rPr>
        <mc:AlternateContent>
          <mc:Choice Requires="wpg">
            <w:drawing>
              <wp:inline distT="0" distB="0" distL="114300" distR="114300">
                <wp:extent cx="238125" cy="152400"/>
                <wp:effectExtent l="0" t="0" r="3175" b="12700"/>
                <wp:docPr id="39" name="组合 39"/>
                <wp:cNvGraphicFramePr/>
                <a:graphic xmlns:a="http://schemas.openxmlformats.org/drawingml/2006/main">
                  <a:graphicData uri="http://schemas.microsoft.com/office/word/2010/wordprocessingGroup">
                    <wpg:wgp>
                      <wpg:cNvGrpSpPr>
                        <a:grpSpLocks noRot="1"/>
                      </wpg:cNvGrpSpPr>
                      <wpg:grpSpPr>
                        <a:xfrm>
                          <a:off x="0" y="0"/>
                          <a:ext cx="238125" cy="152400"/>
                          <a:chOff x="3195" y="5535"/>
                          <a:chExt cx="375" cy="240"/>
                        </a:xfrm>
                      </wpg:grpSpPr>
                      <wps:wsp>
                        <wps:cNvPr id="37" name="直接箭头连接符 37"/>
                        <wps:cNvCnPr/>
                        <wps:spPr>
                          <a:xfrm>
                            <a:off x="3330" y="5535"/>
                            <a:ext cx="0" cy="240"/>
                          </a:xfrm>
                          <a:prstGeom prst="straightConnector1">
                            <a:avLst/>
                          </a:prstGeom>
                          <a:ln w="9525" cap="flat" cmpd="sng">
                            <a:solidFill>
                              <a:srgbClr val="000000"/>
                            </a:solidFill>
                            <a:prstDash val="solid"/>
                            <a:headEnd type="none" w="med" len="med"/>
                            <a:tailEnd type="none" w="med" len="med"/>
                          </a:ln>
                        </wps:spPr>
                        <wps:bodyPr/>
                      </wps:wsp>
                      <wps:wsp>
                        <wps:cNvPr id="38" name="直接箭头连接符 38"/>
                        <wps:cNvCnPr/>
                        <wps:spPr>
                          <a:xfrm>
                            <a:off x="3195" y="5775"/>
                            <a:ext cx="375" cy="0"/>
                          </a:xfrm>
                          <a:prstGeom prst="straightConnector1">
                            <a:avLst/>
                          </a:prstGeom>
                          <a:ln w="9525" cap="flat" cmpd="sng">
                            <a:solidFill>
                              <a:srgbClr val="000000"/>
                            </a:solidFill>
                            <a:prstDash val="solid"/>
                            <a:headEnd type="none" w="med" len="med"/>
                            <a:tailEnd type="none" w="med" len="med"/>
                          </a:ln>
                        </wps:spPr>
                        <wps:bodyPr/>
                      </wps:wsp>
                    </wpg:wgp>
                  </a:graphicData>
                </a:graphic>
              </wp:inline>
            </w:drawing>
          </mc:Choice>
          <mc:Fallback>
            <w:pict>
              <v:group id="_x0000_s1026" o:spid="_x0000_s1026" o:spt="203" style="height:12pt;width:18.75pt;" coordorigin="3195,5535" coordsize="375,240" o:gfxdata="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">
                <o:lock v:ext="edit" rotation="t" aspectratio="f"/>
                <v:shape id="_x0000_s1026" o:spid="_x0000_s1026" o:spt="32" type="#_x0000_t32" style="position:absolute;left:3330;top:5535;height:240;width:0;" filled="f" stroked="t" coordsize="21600,21600" o:gfxdata="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UEnS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3195;top:5775;height:0;width:375;" filled="f" stroked="t" coordsize="21600,21600" o:gfxdata="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i4YG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w10:wrap type="none"/>
                <w10:anchorlock/>
              </v:group>
            </w:pict>
          </mc:Fallback>
        </mc:AlternateContent>
      </w:r>
      <w:r>
        <w:rPr>
          <w:rFonts w:hint="eastAsia" w:asciiTheme="majorEastAsia" w:hAnsiTheme="majorEastAsia" w:eastAsiaTheme="majorEastAsia" w:cstheme="majorEastAsia"/>
          <w:color w:val="000000"/>
          <w:sz w:val="24"/>
          <w:szCs w:val="24"/>
        </w:rPr>
        <w:t xml:space="preserve">        C. </w:t>
      </w:r>
      <w:r>
        <w:rPr>
          <w:rFonts w:hint="eastAsia" w:asciiTheme="majorEastAsia" w:hAnsiTheme="majorEastAsia" w:eastAsiaTheme="majorEastAsia" w:cstheme="majorEastAsia"/>
          <w:color w:val="000000"/>
          <w:sz w:val="24"/>
          <w:szCs w:val="24"/>
        </w:rPr>
        <mc:AlternateContent>
          <mc:Choice Requires="wps">
            <w:drawing>
              <wp:inline distT="0" distB="0" distL="114300" distR="114300">
                <wp:extent cx="171450" cy="171450"/>
                <wp:effectExtent l="4445" t="4445" r="14605" b="14605"/>
                <wp:docPr id="40" name="任意多边形 40"/>
                <wp:cNvGraphicFramePr/>
                <a:graphic xmlns:a="http://schemas.openxmlformats.org/drawingml/2006/main">
                  <a:graphicData uri="http://schemas.microsoft.com/office/word/2010/wordprocessingShape">
                    <wps:wsp>
                      <wps:cNvSpPr>
                        <a:spLocks noRot="1"/>
                      </wps:cNvSpPr>
                      <wps:spPr>
                        <a:xfrm>
                          <a:off x="0" y="0"/>
                          <a:ext cx="171450" cy="171450"/>
                        </a:xfrm>
                        <a:custGeom>
                          <a:avLst/>
                          <a:gdLst>
                            <a:gd name="txL" fmla="*/ 3163 w 21600"/>
                            <a:gd name="txT" fmla="*/ 3163 h 21600"/>
                            <a:gd name="txR" fmla="*/ 18437 w 21600"/>
                            <a:gd name="txB" fmla="*/ 18437 h 21600"/>
                          </a:gdLst>
                          <a:ahLst/>
                          <a:cxnLst>
                            <a:cxn ang="270">
                              <a:pos x="10800" y="0"/>
                            </a:cxn>
                            <a:cxn ang="270">
                              <a:pos x="3163" y="3163"/>
                            </a:cxn>
                            <a:cxn ang="180">
                              <a:pos x="0" y="10800"/>
                            </a:cxn>
                            <a:cxn ang="90">
                              <a:pos x="3163" y="18437"/>
                            </a:cxn>
                            <a:cxn ang="90">
                              <a:pos x="10800" y="21600"/>
                            </a:cxn>
                            <a:cxn ang="90">
                              <a:pos x="18437" y="18437"/>
                            </a:cxn>
                            <a:cxn ang="0">
                              <a:pos x="21600" y="10800"/>
                            </a:cxn>
                            <a:cxn ang="270">
                              <a:pos x="18437" y="3163"/>
                            </a:cxn>
                          </a:cxnLst>
                          <a:rect l="txL" t="txT" r="txR" b="txB"/>
                          <a:pathLst>
                            <a:path w="21600" h="21600">
                              <a:moveTo>
                                <a:pt x="0" y="10800"/>
                              </a:moveTo>
                              <a:arcTo wR="10800" hR="10800" stAng="10800000" swAng="5400000"/>
                              <a:arcTo wR="10800" hR="10800" stAng="-5400000" swAng="5400000"/>
                              <a:arcTo wR="10800" hR="10800" stAng="0" swAng="5400000"/>
                              <a:arcTo wR="10800" hR="10800" stAng="5400000" swAng="5400000"/>
                              <a:close/>
                              <a:moveTo>
                                <a:pt x="5400" y="10800"/>
                              </a:moveTo>
                              <a:arcTo wR="5400" hR="5400" stAng="10800000" swAng="-5400000"/>
                              <a:arcTo wR="5400" hR="5400" stAng="5400000" swAng="-5400000"/>
                              <a:arcTo wR="5400" hR="5400" stAng="0" swAng="-5400000"/>
                              <a:arcTo wR="5400" hR="5400" stAng="-5400000" swAng="-5400000"/>
                              <a:close/>
                            </a:path>
                          </a:pathLst>
                        </a:custGeom>
                        <a:solidFill>
                          <a:srgbClr val="FFFFFF"/>
                        </a:solidFill>
                        <a:ln w="9525" cap="flat" cmpd="sng">
                          <a:solidFill>
                            <a:srgbClr val="000000"/>
                          </a:solidFill>
                          <a:prstDash val="solid"/>
                          <a:headEnd type="none" w="med" len="med"/>
                          <a:tailEnd type="none" w="med" len="med"/>
                        </a:ln>
                      </wps:spPr>
                      <wps:bodyPr upright="1"/>
                    </wps:wsp>
                  </a:graphicData>
                </a:graphic>
              </wp:inline>
            </w:drawing>
          </mc:Choice>
          <mc:Fallback>
            <w:pict>
              <v:shape id="_x0000_s1026" o:spid="_x0000_s1026" o:spt="100" style="height:13.5pt;width:13.5pt;" fillcolor="#FFFFFF" filled="t" stroked="t" coordsize="21600,21600" o:gfxdata="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" path="m0,10800c0,4835,4835,0,10800,0c16765,0,21600,4835,21600,10800c21600,16765,16765,21600,10800,21600c4835,21600,0,16765,0,10800xm5400,10800c5400,13782,7818,16200,10800,16200c13782,16200,16200,13782,16200,10800c16200,7818,13782,5400,10800,5400c7818,5400,5400,7818,5400,10800xe">
                <v:path o:connectlocs="10800,0;3163,3163;0,10800;3163,18437;10800,21600;18437,18437;21600,10800;18437,3163" o:connectangles="0,0,0,0,0,0,0,0"/>
                <v:fill on="t" focussize="0,0"/>
                <v:stroke color="#000000" joinstyle="round"/>
                <v:imagedata o:title=""/>
                <o:lock v:ext="edit" rotation="t" aspectratio="f"/>
                <w10:wrap type="none"/>
                <w10:anchorlock/>
              </v:shape>
            </w:pict>
          </mc:Fallback>
        </mc:AlternateContent>
      </w:r>
      <w:r>
        <w:rPr>
          <w:rFonts w:hint="eastAsia" w:asciiTheme="majorEastAsia" w:hAnsiTheme="majorEastAsia" w:eastAsiaTheme="majorEastAsia" w:cstheme="majorEastAsia"/>
          <w:color w:val="000000"/>
          <w:sz w:val="24"/>
          <w:szCs w:val="24"/>
        </w:rPr>
        <w:t xml:space="preserve">   D. </w:t>
      </w:r>
      <w:r>
        <w:rPr>
          <w:rFonts w:hint="eastAsia" w:asciiTheme="majorEastAsia" w:hAnsiTheme="majorEastAsia" w:eastAsiaTheme="majorEastAsia" w:cstheme="majorEastAsia"/>
          <w:color w:val="000000"/>
          <w:sz w:val="24"/>
          <w:szCs w:val="24"/>
        </w:rPr>
        <mc:AlternateContent>
          <mc:Choice Requires="wpg">
            <w:drawing>
              <wp:inline distT="0" distB="0" distL="114300" distR="114300">
                <wp:extent cx="257175" cy="152400"/>
                <wp:effectExtent l="0" t="4445" r="9525" b="8255"/>
                <wp:docPr id="25" name="组合 25"/>
                <wp:cNvGraphicFramePr/>
                <a:graphic xmlns:a="http://schemas.openxmlformats.org/drawingml/2006/main">
                  <a:graphicData uri="http://schemas.microsoft.com/office/word/2010/wordprocessingGroup">
                    <wpg:wgp>
                      <wpg:cNvGrpSpPr>
                        <a:grpSpLocks noRot="1"/>
                      </wpg:cNvGrpSpPr>
                      <wpg:grpSpPr>
                        <a:xfrm>
                          <a:off x="0" y="0"/>
                          <a:ext cx="257175" cy="152400"/>
                          <a:chOff x="5310" y="5775"/>
                          <a:chExt cx="405" cy="240"/>
                        </a:xfrm>
                      </wpg:grpSpPr>
                      <wps:wsp>
                        <wps:cNvPr id="22" name="直接箭头连接符 22"/>
                        <wps:cNvCnPr/>
                        <wps:spPr>
                          <a:xfrm>
                            <a:off x="5400" y="5775"/>
                            <a:ext cx="165" cy="0"/>
                          </a:xfrm>
                          <a:prstGeom prst="straightConnector1">
                            <a:avLst/>
                          </a:prstGeom>
                          <a:ln w="9525" cap="flat" cmpd="sng">
                            <a:solidFill>
                              <a:srgbClr val="000000"/>
                            </a:solidFill>
                            <a:prstDash val="solid"/>
                            <a:headEnd type="none" w="med" len="med"/>
                            <a:tailEnd type="none" w="med" len="med"/>
                          </a:ln>
                        </wps:spPr>
                        <wps:bodyPr/>
                      </wps:wsp>
                      <wps:wsp>
                        <wps:cNvPr id="23" name="直接箭头连接符 23"/>
                        <wps:cNvCnPr/>
                        <wps:spPr>
                          <a:xfrm>
                            <a:off x="5310" y="5919"/>
                            <a:ext cx="405" cy="0"/>
                          </a:xfrm>
                          <a:prstGeom prst="straightConnector1">
                            <a:avLst/>
                          </a:prstGeom>
                          <a:ln w="9525" cap="flat" cmpd="sng">
                            <a:solidFill>
                              <a:srgbClr val="000000"/>
                            </a:solidFill>
                            <a:prstDash val="solid"/>
                            <a:headEnd type="none" w="med" len="med"/>
                            <a:tailEnd type="none" w="med" len="med"/>
                          </a:ln>
                        </wps:spPr>
                        <wps:bodyPr/>
                      </wps:wsp>
                      <wps:wsp>
                        <wps:cNvPr id="24" name="直接箭头连接符 24"/>
                        <wps:cNvCnPr/>
                        <wps:spPr>
                          <a:xfrm>
                            <a:off x="5400" y="6015"/>
                            <a:ext cx="165" cy="0"/>
                          </a:xfrm>
                          <a:prstGeom prst="straightConnector1">
                            <a:avLst/>
                          </a:prstGeom>
                          <a:ln w="9525" cap="flat" cmpd="sng">
                            <a:solidFill>
                              <a:srgbClr val="000000"/>
                            </a:solidFill>
                            <a:prstDash val="solid"/>
                            <a:headEnd type="none" w="med" len="med"/>
                            <a:tailEnd type="none" w="med" len="med"/>
                          </a:ln>
                        </wps:spPr>
                        <wps:bodyPr/>
                      </wps:wsp>
                    </wpg:wgp>
                  </a:graphicData>
                </a:graphic>
              </wp:inline>
            </w:drawing>
          </mc:Choice>
          <mc:Fallback>
            <w:pict>
              <v:group id="_x0000_s1026" o:spid="_x0000_s1026" o:spt="203" style="height:12pt;width:20.25pt;" coordorigin="5310,5775" coordsize="405,240" o:gfxdata="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BW4lVs1AAAAAMBAAAP&#10;AAAAAAAAAAEAIAAAACIAAABkcnMvZG93bnJldi54bWxQSwECFAAUAAAACACHTuJA7mrChscCAABs&#10;CQAADgAAAAAAAAABACAAAAAjAQAAZHJzL2Uyb0RvYy54bWxQSwUGAAAAAAYABgBZAQAAXAYAAAAA&#10;">
                <o:lock v:ext="edit" rotation="t" aspectratio="f"/>
                <v:shape id="_x0000_s1026" o:spid="_x0000_s1026" o:spt="32" type="#_x0000_t32" style="position:absolute;left:5400;top:5775;height:0;width:165;" filled="f" stroked="t" coordsize="21600,21600" o:gfxdata="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bonMbsAAADb&#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5310;top:5919;height:0;width:405;" filled="f" stroked="t" coordsize="21600,21600" o:gfxdata="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9oKq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5400;top:6015;height:0;width:165;" filled="f" stroked="t" coordsize="21600,21600" o:gfxdata="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Hxre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w10:wrap type="none"/>
                <w10:anchorlock/>
              </v:group>
            </w:pict>
          </mc:Fallback>
        </mc:AlternateContent>
      </w:r>
    </w:p>
    <w:p>
      <w:pPr>
        <w:spacing w:line="360" w:lineRule="auto"/>
        <w:ind w:firstLine="480" w:firstLineChars="200"/>
        <w:rPr>
          <w:rFonts w:hint="eastAsia" w:asciiTheme="majorEastAsia" w:hAnsiTheme="majorEastAsia" w:eastAsiaTheme="majorEastAsia" w:cstheme="majorEastAsia"/>
          <w:color w:val="000000"/>
          <w:sz w:val="24"/>
          <w:szCs w:val="24"/>
          <w:lang w:eastAsia="zh-CN"/>
        </w:rPr>
      </w:pPr>
      <w:r>
        <w:rPr>
          <w:rFonts w:hint="eastAsia" w:asciiTheme="majorEastAsia" w:hAnsiTheme="majorEastAsia" w:eastAsiaTheme="majorEastAsia" w:cstheme="majorEastAsia"/>
          <w:color w:val="000000"/>
          <w:sz w:val="24"/>
          <w:szCs w:val="24"/>
          <w:lang w:val="en-US" w:eastAsia="zh-CN"/>
        </w:rPr>
        <w:t>10</w:t>
      </w:r>
      <w:r>
        <w:rPr>
          <w:rFonts w:hint="eastAsia" w:asciiTheme="majorEastAsia" w:hAnsiTheme="majorEastAsia" w:eastAsiaTheme="majorEastAsia" w:cstheme="majorEastAsia"/>
          <w:color w:val="000000"/>
          <w:sz w:val="24"/>
          <w:szCs w:val="24"/>
        </w:rPr>
        <w:t>.几何公差一般要求在图样中以矩形框格的形式给出，则其第一框格应填写</w:t>
      </w:r>
      <w:r>
        <w:rPr>
          <w:rFonts w:hint="eastAsia" w:asciiTheme="majorEastAsia" w:hAnsiTheme="majorEastAsia" w:eastAsiaTheme="majorEastAsia" w:cstheme="majorEastAsia"/>
          <w:color w:val="FF0000"/>
          <w:sz w:val="24"/>
          <w:szCs w:val="24"/>
        </w:rPr>
        <w:t>（ B</w:t>
      </w:r>
      <w:r>
        <w:rPr>
          <w:rFonts w:hint="eastAsia" w:asciiTheme="majorEastAsia" w:hAnsiTheme="majorEastAsia" w:eastAsiaTheme="majorEastAsia" w:cstheme="majorEastAsia"/>
          <w:color w:val="FF0000"/>
          <w:sz w:val="24"/>
          <w:szCs w:val="24"/>
          <w:lang w:val="en-US" w:eastAsia="zh-CN"/>
        </w:rPr>
        <w:t xml:space="preserve"> </w:t>
      </w:r>
      <w:r>
        <w:rPr>
          <w:rFonts w:hint="eastAsia" w:asciiTheme="majorEastAsia" w:hAnsiTheme="majorEastAsia" w:eastAsiaTheme="majorEastAsia" w:cstheme="majorEastAsia"/>
          <w:color w:val="FF0000"/>
          <w:sz w:val="24"/>
          <w:szCs w:val="24"/>
        </w:rPr>
        <w:t>）</w:t>
      </w:r>
      <w:r>
        <w:rPr>
          <w:rFonts w:hint="eastAsia" w:asciiTheme="majorEastAsia" w:hAnsiTheme="majorEastAsia" w:eastAsiaTheme="majorEastAsia" w:cstheme="majorEastAsia"/>
          <w:color w:val="000000"/>
          <w:sz w:val="24"/>
          <w:szCs w:val="24"/>
          <w:lang w:eastAsia="zh-CN"/>
        </w:rPr>
        <w:t>。</w:t>
      </w:r>
    </w:p>
    <w:p>
      <w:pPr>
        <w:spacing w:line="360" w:lineRule="auto"/>
        <w:ind w:firstLine="960" w:firstLineChars="400"/>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A.指引线     B.几何特征符号    C.公差值    D.基准字母</w:t>
      </w:r>
    </w:p>
    <w:p>
      <w:pPr>
        <w:spacing w:line="360" w:lineRule="auto"/>
        <w:ind w:firstLine="480" w:firstLineChars="200"/>
        <w:rPr>
          <w:rFonts w:hint="eastAsia" w:asciiTheme="majorEastAsia" w:hAnsiTheme="majorEastAsia" w:eastAsiaTheme="majorEastAsia" w:cstheme="majorEastAsia"/>
          <w:color w:val="000000"/>
          <w:sz w:val="24"/>
          <w:szCs w:val="24"/>
          <w:lang w:eastAsia="zh-CN"/>
        </w:rPr>
      </w:pPr>
      <w:r>
        <w:rPr>
          <w:rFonts w:hint="eastAsia" w:asciiTheme="majorEastAsia" w:hAnsiTheme="majorEastAsia" w:eastAsiaTheme="majorEastAsia" w:cstheme="majorEastAsia"/>
          <w:color w:val="000000"/>
          <w:sz w:val="24"/>
          <w:szCs w:val="24"/>
          <w:lang w:val="en-US" w:eastAsia="zh-CN"/>
        </w:rPr>
        <w:t>11</w:t>
      </w:r>
      <w:r>
        <w:rPr>
          <w:rFonts w:hint="eastAsia" w:asciiTheme="majorEastAsia" w:hAnsiTheme="majorEastAsia" w:eastAsiaTheme="majorEastAsia" w:cstheme="majorEastAsia"/>
          <w:color w:val="000000"/>
          <w:sz w:val="24"/>
          <w:szCs w:val="24"/>
        </w:rPr>
        <w:t>.几何公差一般要求在图样中以矩形框格的形式给出，则其第二框格应填写</w:t>
      </w:r>
      <w:r>
        <w:rPr>
          <w:rFonts w:hint="eastAsia" w:asciiTheme="majorEastAsia" w:hAnsiTheme="majorEastAsia" w:eastAsiaTheme="majorEastAsia" w:cstheme="majorEastAsia"/>
          <w:color w:val="FF0000"/>
          <w:sz w:val="24"/>
          <w:szCs w:val="24"/>
        </w:rPr>
        <w:t>（ C ）</w:t>
      </w:r>
      <w:r>
        <w:rPr>
          <w:rFonts w:hint="eastAsia" w:asciiTheme="majorEastAsia" w:hAnsiTheme="majorEastAsia" w:eastAsiaTheme="majorEastAsia" w:cstheme="majorEastAsia"/>
          <w:color w:val="000000"/>
          <w:sz w:val="24"/>
          <w:szCs w:val="24"/>
          <w:lang w:eastAsia="zh-CN"/>
        </w:rPr>
        <w:t>。</w:t>
      </w:r>
    </w:p>
    <w:p>
      <w:pPr>
        <w:spacing w:line="360" w:lineRule="auto"/>
        <w:ind w:firstLine="960" w:firstLineChars="400"/>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A.指引线     B.几何特征符号    C.公差值    D.基准字母</w:t>
      </w:r>
    </w:p>
    <w:p>
      <w:pPr>
        <w:spacing w:line="360" w:lineRule="auto"/>
        <w:ind w:firstLine="480" w:firstLineChars="200"/>
        <w:rPr>
          <w:rFonts w:hint="eastAsia" w:asciiTheme="majorEastAsia" w:hAnsiTheme="majorEastAsia" w:eastAsiaTheme="majorEastAsia" w:cstheme="majorEastAsia"/>
          <w:color w:val="000000"/>
          <w:sz w:val="24"/>
          <w:szCs w:val="24"/>
          <w:lang w:eastAsia="zh-CN"/>
        </w:rPr>
      </w:pPr>
      <w:r>
        <w:rPr>
          <w:rFonts w:hint="eastAsia" w:asciiTheme="majorEastAsia" w:hAnsiTheme="majorEastAsia" w:eastAsiaTheme="majorEastAsia" w:cstheme="majorEastAsia"/>
          <w:color w:val="000000"/>
          <w:sz w:val="24"/>
          <w:szCs w:val="24"/>
          <w:lang w:val="en-US" w:eastAsia="zh-CN"/>
        </w:rPr>
        <w:t>12</w:t>
      </w:r>
      <w:r>
        <w:rPr>
          <w:rFonts w:hint="eastAsia" w:asciiTheme="majorEastAsia" w:hAnsiTheme="majorEastAsia" w:eastAsiaTheme="majorEastAsia" w:cstheme="majorEastAsia"/>
          <w:color w:val="000000"/>
          <w:sz w:val="24"/>
          <w:szCs w:val="24"/>
        </w:rPr>
        <w:t>.几何公差一般要求在图样中以矩形框格的形式给出，则其第三框格应填写</w:t>
      </w:r>
      <w:r>
        <w:rPr>
          <w:rFonts w:hint="eastAsia" w:asciiTheme="majorEastAsia" w:hAnsiTheme="majorEastAsia" w:eastAsiaTheme="majorEastAsia" w:cstheme="majorEastAsia"/>
          <w:color w:val="FF0000"/>
          <w:sz w:val="24"/>
          <w:szCs w:val="24"/>
        </w:rPr>
        <w:t>（ D ）</w:t>
      </w:r>
      <w:r>
        <w:rPr>
          <w:rFonts w:hint="eastAsia" w:asciiTheme="majorEastAsia" w:hAnsiTheme="majorEastAsia" w:eastAsiaTheme="majorEastAsia" w:cstheme="majorEastAsia"/>
          <w:color w:val="000000"/>
          <w:sz w:val="24"/>
          <w:szCs w:val="24"/>
          <w:lang w:eastAsia="zh-CN"/>
        </w:rPr>
        <w:t>。</w:t>
      </w:r>
    </w:p>
    <w:p>
      <w:pPr>
        <w:spacing w:line="360" w:lineRule="auto"/>
        <w:ind w:firstLine="960" w:firstLineChars="400"/>
        <w:rPr>
          <w:rFonts w:hint="eastAsia" w:asciiTheme="majorEastAsia" w:hAnsiTheme="majorEastAsia" w:eastAsiaTheme="majorEastAsia" w:cstheme="majorEastAsia"/>
          <w:color w:val="000000"/>
          <w:sz w:val="24"/>
          <w:szCs w:val="24"/>
        </w:rPr>
      </w:pPr>
      <w:r>
        <w:rPr>
          <w:rFonts w:hint="eastAsia" w:asciiTheme="majorEastAsia" w:hAnsiTheme="majorEastAsia" w:eastAsiaTheme="majorEastAsia" w:cstheme="majorEastAsia"/>
          <w:color w:val="000000"/>
          <w:sz w:val="24"/>
          <w:szCs w:val="24"/>
        </w:rPr>
        <w:t>A.指引线     B.几何特征符号    C.公差值    D.基准字母</w:t>
      </w:r>
    </w:p>
    <w:p>
      <w:pPr>
        <w:pStyle w:val="8"/>
        <w:spacing w:line="360" w:lineRule="auto"/>
        <w:ind w:firstLine="480" w:firstLineChars="200"/>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13.零件上的被测要素可以是</w:t>
      </w:r>
      <w:r>
        <w:rPr>
          <w:rFonts w:hint="eastAsia" w:asciiTheme="majorEastAsia" w:hAnsiTheme="majorEastAsia" w:eastAsiaTheme="majorEastAsia" w:cstheme="majorEastAsia"/>
          <w:color w:val="FF0000"/>
          <w:sz w:val="24"/>
          <w:szCs w:val="24"/>
          <w:lang w:val="en-US" w:eastAsia="zh-CN"/>
        </w:rPr>
        <w:t>（  C ）</w:t>
      </w:r>
      <w:r>
        <w:rPr>
          <w:rFonts w:hint="eastAsia" w:asciiTheme="majorEastAsia" w:hAnsiTheme="majorEastAsia" w:eastAsiaTheme="majorEastAsia" w:cstheme="majorEastAsia"/>
          <w:sz w:val="24"/>
          <w:szCs w:val="24"/>
          <w:lang w:val="en-US" w:eastAsia="zh-CN"/>
        </w:rPr>
        <w:t>。</w:t>
      </w:r>
    </w:p>
    <w:p>
      <w:pPr>
        <w:pStyle w:val="8"/>
        <w:spacing w:line="360" w:lineRule="auto"/>
        <w:ind w:firstLine="480" w:firstLineChars="200"/>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    A.理想要素和实际要素           B.理想要素和组成要素</w:t>
      </w:r>
    </w:p>
    <w:p>
      <w:pPr>
        <w:pStyle w:val="8"/>
        <w:spacing w:line="360" w:lineRule="auto"/>
        <w:ind w:firstLine="480" w:firstLineChars="200"/>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 xml:space="preserve">    C.组成要素和导出要素           D.导出要素和理想要素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jc w:val="left"/>
        <w:textAlignment w:val="auto"/>
        <w:rPr>
          <w:rFonts w:hint="eastAsia" w:asciiTheme="majorEastAsia" w:hAnsiTheme="majorEastAsia" w:eastAsiaTheme="majorEastAsia" w:cstheme="majorEastAsia"/>
          <w:kern w:val="2"/>
          <w:sz w:val="24"/>
          <w:szCs w:val="24"/>
          <w:lang w:val="en-US" w:eastAsia="zh-CN" w:bidi="ar-SA"/>
        </w:rPr>
      </w:pPr>
      <w:r>
        <w:rPr>
          <w:rFonts w:hint="eastAsia" w:asciiTheme="majorEastAsia" w:hAnsiTheme="majorEastAsia" w:eastAsiaTheme="majorEastAsia" w:cstheme="majorEastAsia"/>
          <w:kern w:val="2"/>
          <w:sz w:val="24"/>
          <w:szCs w:val="24"/>
          <w:lang w:val="en-US" w:eastAsia="zh-CN" w:bidi="ar-SA"/>
        </w:rPr>
        <w:t>14.几何公差带是指限制实际要素变动的</w:t>
      </w:r>
      <w:r>
        <w:rPr>
          <w:rFonts w:hint="eastAsia" w:asciiTheme="majorEastAsia" w:hAnsiTheme="majorEastAsia" w:eastAsiaTheme="majorEastAsia" w:cstheme="majorEastAsia"/>
          <w:color w:val="FF0000"/>
          <w:kern w:val="2"/>
          <w:sz w:val="24"/>
          <w:szCs w:val="24"/>
          <w:lang w:val="en-US" w:eastAsia="zh-CN" w:bidi="ar-SA"/>
        </w:rPr>
        <w:t>（  D  ）</w:t>
      </w:r>
      <w:r>
        <w:rPr>
          <w:rFonts w:hint="eastAsia" w:asciiTheme="majorEastAsia" w:hAnsiTheme="majorEastAsia" w:eastAsiaTheme="majorEastAsia" w:cstheme="majorEastAsia"/>
          <w:kern w:val="2"/>
          <w:sz w:val="24"/>
          <w:szCs w:val="24"/>
          <w:lang w:val="en-US" w:eastAsia="zh-CN" w:bidi="ar-SA"/>
        </w:rPr>
        <w:t>。</w:t>
      </w:r>
    </w:p>
    <w:p>
      <w:pPr>
        <w:spacing w:line="360" w:lineRule="auto"/>
        <w:ind w:firstLine="960" w:firstLineChars="4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kern w:val="2"/>
          <w:sz w:val="24"/>
          <w:szCs w:val="24"/>
          <w:lang w:val="en-US" w:eastAsia="zh-CN" w:bidi="ar-SA"/>
        </w:rPr>
        <w:t xml:space="preserve"> </w:t>
      </w:r>
      <w:r>
        <w:rPr>
          <w:rFonts w:hint="eastAsia" w:asciiTheme="majorEastAsia" w:hAnsiTheme="majorEastAsia" w:eastAsiaTheme="majorEastAsia" w:cstheme="majorEastAsia"/>
          <w:color w:val="000000"/>
          <w:sz w:val="24"/>
          <w:szCs w:val="24"/>
        </w:rPr>
        <w:t>A.</w:t>
      </w:r>
      <w:r>
        <w:rPr>
          <w:rFonts w:hint="eastAsia" w:asciiTheme="majorEastAsia" w:hAnsiTheme="majorEastAsia" w:eastAsiaTheme="majorEastAsia" w:cstheme="majorEastAsia"/>
          <w:color w:val="000000"/>
          <w:sz w:val="24"/>
          <w:szCs w:val="24"/>
          <w:lang w:val="en-US" w:eastAsia="zh-CN"/>
        </w:rPr>
        <w:t>范围</w:t>
      </w:r>
      <w:r>
        <w:rPr>
          <w:rFonts w:hint="eastAsia" w:asciiTheme="majorEastAsia" w:hAnsiTheme="majorEastAsia" w:eastAsiaTheme="majorEastAsia" w:cstheme="majorEastAsia"/>
          <w:color w:val="000000"/>
          <w:sz w:val="24"/>
          <w:szCs w:val="24"/>
        </w:rPr>
        <w:t xml:space="preserve">     B.</w:t>
      </w:r>
      <w:r>
        <w:rPr>
          <w:rFonts w:hint="eastAsia" w:asciiTheme="majorEastAsia" w:hAnsiTheme="majorEastAsia" w:eastAsiaTheme="majorEastAsia" w:cstheme="majorEastAsia"/>
          <w:color w:val="000000"/>
          <w:sz w:val="24"/>
          <w:szCs w:val="24"/>
          <w:lang w:val="en-US" w:eastAsia="zh-CN"/>
        </w:rPr>
        <w:t>大小</w:t>
      </w:r>
      <w:r>
        <w:rPr>
          <w:rFonts w:hint="eastAsia" w:asciiTheme="majorEastAsia" w:hAnsiTheme="majorEastAsia" w:eastAsiaTheme="majorEastAsia" w:cstheme="majorEastAsia"/>
          <w:color w:val="000000"/>
          <w:sz w:val="24"/>
          <w:szCs w:val="24"/>
        </w:rPr>
        <w:t xml:space="preserve">    C.</w:t>
      </w:r>
      <w:r>
        <w:rPr>
          <w:rFonts w:hint="eastAsia" w:asciiTheme="majorEastAsia" w:hAnsiTheme="majorEastAsia" w:eastAsiaTheme="majorEastAsia" w:cstheme="majorEastAsia"/>
          <w:color w:val="000000"/>
          <w:sz w:val="24"/>
          <w:szCs w:val="24"/>
          <w:lang w:val="en-US" w:eastAsia="zh-CN"/>
        </w:rPr>
        <w:t>位置</w:t>
      </w:r>
      <w:r>
        <w:rPr>
          <w:rFonts w:hint="eastAsia" w:asciiTheme="majorEastAsia" w:hAnsiTheme="majorEastAsia" w:eastAsiaTheme="majorEastAsia" w:cstheme="majorEastAsia"/>
          <w:color w:val="000000"/>
          <w:sz w:val="24"/>
          <w:szCs w:val="24"/>
        </w:rPr>
        <w:t xml:space="preserve">    D.</w:t>
      </w:r>
      <w:r>
        <w:rPr>
          <w:rFonts w:hint="eastAsia" w:asciiTheme="majorEastAsia" w:hAnsiTheme="majorEastAsia" w:eastAsiaTheme="majorEastAsia" w:cstheme="majorEastAsia"/>
          <w:color w:val="000000"/>
          <w:sz w:val="24"/>
          <w:szCs w:val="24"/>
          <w:lang w:val="en-US" w:eastAsia="zh-CN"/>
        </w:rPr>
        <w:t>区域</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15.下列各项中，所有字母都不能用作基准符号字母的是</w:t>
      </w:r>
      <w:r>
        <w:rPr>
          <w:rFonts w:hint="eastAsia" w:asciiTheme="majorEastAsia" w:hAnsiTheme="majorEastAsia" w:eastAsiaTheme="majorEastAsia" w:cstheme="majorEastAsia"/>
          <w:color w:val="FF0000"/>
          <w:kern w:val="2"/>
          <w:sz w:val="24"/>
          <w:szCs w:val="24"/>
          <w:lang w:val="en-US" w:eastAsia="zh-CN" w:bidi="ar-SA"/>
        </w:rPr>
        <w:t>（ C ）</w:t>
      </w:r>
      <w:r>
        <w:rPr>
          <w:rFonts w:hint="eastAsia" w:asciiTheme="majorEastAsia" w:hAnsiTheme="majorEastAsia" w:eastAsiaTheme="majorEastAsia" w:cstheme="majorEastAsia"/>
          <w:color w:val="000000"/>
          <w:sz w:val="24"/>
          <w:szCs w:val="24"/>
          <w:lang w:val="en-US" w:eastAsia="zh-CN"/>
        </w:rPr>
        <w:t>。</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A.A、B、C、D、E        B.D、H、I、K、L</w:t>
      </w:r>
    </w:p>
    <w:p>
      <w:pPr>
        <w:spacing w:line="360" w:lineRule="auto"/>
        <w:rPr>
          <w:rFonts w:hint="eastAsia" w:asciiTheme="majorEastAsia" w:hAnsiTheme="majorEastAsia" w:eastAsiaTheme="majorEastAsia" w:cstheme="majorEastAsia"/>
          <w:color w:val="000000"/>
          <w:sz w:val="16"/>
          <w:szCs w:val="16"/>
          <w:lang w:val="en-US" w:eastAsia="zh-CN"/>
        </w:rPr>
      </w:pPr>
      <w:r>
        <w:rPr>
          <w:rFonts w:hint="eastAsia" w:asciiTheme="majorEastAsia" w:hAnsiTheme="majorEastAsia" w:eastAsiaTheme="majorEastAsia" w:cstheme="majorEastAsia"/>
          <w:color w:val="000000"/>
          <w:sz w:val="24"/>
          <w:szCs w:val="24"/>
          <w:lang w:val="en-US" w:eastAsia="zh-CN"/>
        </w:rPr>
        <w:t xml:space="preserve">         C.E、F、I、J、O        D.A</w:t>
      </w:r>
      <w:r>
        <w:rPr>
          <w:rFonts w:hint="eastAsia" w:asciiTheme="majorEastAsia" w:hAnsiTheme="majorEastAsia" w:eastAsiaTheme="majorEastAsia" w:cstheme="majorEastAsia"/>
          <w:color w:val="000000"/>
          <w:sz w:val="16"/>
          <w:szCs w:val="16"/>
          <w:lang w:val="en-US" w:eastAsia="zh-CN"/>
        </w:rPr>
        <w:t>1</w:t>
      </w:r>
      <w:r>
        <w:rPr>
          <w:rFonts w:hint="eastAsia" w:asciiTheme="majorEastAsia" w:hAnsiTheme="majorEastAsia" w:eastAsiaTheme="majorEastAsia" w:cstheme="majorEastAsia"/>
          <w:color w:val="000000"/>
          <w:sz w:val="24"/>
          <w:szCs w:val="24"/>
          <w:lang w:val="en-US" w:eastAsia="zh-CN"/>
        </w:rPr>
        <w:t>、B</w:t>
      </w:r>
      <w:r>
        <w:rPr>
          <w:rFonts w:hint="eastAsia" w:asciiTheme="majorEastAsia" w:hAnsiTheme="majorEastAsia" w:eastAsiaTheme="majorEastAsia" w:cstheme="majorEastAsia"/>
          <w:color w:val="000000"/>
          <w:sz w:val="16"/>
          <w:szCs w:val="16"/>
          <w:lang w:val="en-US" w:eastAsia="zh-CN"/>
        </w:rPr>
        <w:t>2</w:t>
      </w:r>
      <w:r>
        <w:rPr>
          <w:rFonts w:hint="eastAsia" w:asciiTheme="majorEastAsia" w:hAnsiTheme="majorEastAsia" w:eastAsiaTheme="majorEastAsia" w:cstheme="majorEastAsia"/>
          <w:color w:val="000000"/>
          <w:sz w:val="24"/>
          <w:szCs w:val="24"/>
          <w:lang w:val="en-US" w:eastAsia="zh-CN"/>
        </w:rPr>
        <w:t>、C</w:t>
      </w:r>
      <w:r>
        <w:rPr>
          <w:rFonts w:hint="eastAsia" w:asciiTheme="majorEastAsia" w:hAnsiTheme="majorEastAsia" w:eastAsiaTheme="majorEastAsia" w:cstheme="majorEastAsia"/>
          <w:color w:val="000000"/>
          <w:sz w:val="16"/>
          <w:szCs w:val="16"/>
          <w:lang w:val="en-US" w:eastAsia="zh-CN"/>
        </w:rPr>
        <w:t>1</w:t>
      </w:r>
      <w:r>
        <w:rPr>
          <w:rFonts w:hint="eastAsia" w:asciiTheme="majorEastAsia" w:hAnsiTheme="majorEastAsia" w:eastAsiaTheme="majorEastAsia" w:cstheme="majorEastAsia"/>
          <w:color w:val="000000"/>
          <w:sz w:val="24"/>
          <w:szCs w:val="24"/>
          <w:lang w:val="en-US" w:eastAsia="zh-CN"/>
        </w:rPr>
        <w:t>、D</w:t>
      </w:r>
      <w:r>
        <w:rPr>
          <w:rFonts w:hint="eastAsia" w:asciiTheme="majorEastAsia" w:hAnsiTheme="majorEastAsia" w:eastAsiaTheme="majorEastAsia" w:cstheme="majorEastAsia"/>
          <w:color w:val="000000"/>
          <w:sz w:val="16"/>
          <w:szCs w:val="16"/>
          <w:lang w:val="en-US" w:eastAsia="zh-CN"/>
        </w:rPr>
        <w:t>2</w:t>
      </w:r>
    </w:p>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16.关于任意方向的直线度公差要求,下列说法中错误的是</w:t>
      </w:r>
      <w:r>
        <w:rPr>
          <w:rFonts w:hint="eastAsia" w:asciiTheme="majorEastAsia" w:hAnsiTheme="majorEastAsia" w:eastAsiaTheme="majorEastAsia" w:cstheme="majorEastAsia"/>
          <w:color w:val="FF0000"/>
          <w:kern w:val="2"/>
          <w:sz w:val="24"/>
          <w:szCs w:val="24"/>
          <w:lang w:val="en-US" w:eastAsia="zh-CN" w:bidi="ar-SA"/>
        </w:rPr>
        <w:t>（ C ）</w:t>
      </w:r>
      <w:r>
        <w:rPr>
          <w:rFonts w:hint="eastAsia" w:asciiTheme="majorEastAsia" w:hAnsiTheme="majorEastAsia" w:eastAsiaTheme="majorEastAsia" w:cstheme="majorEastAsia"/>
          <w:color w:val="000000"/>
          <w:sz w:val="24"/>
          <w:szCs w:val="24"/>
          <w:lang w:val="en-US" w:eastAsia="zh-CN"/>
        </w:rPr>
        <w:t>。</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A.其公差带是圆柱面内的区域 </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B.此项公差要求常用于回转类零件的轴线 </w:t>
      </w:r>
    </w:p>
    <w:p>
      <w:pPr>
        <w:spacing w:line="360" w:lineRule="auto"/>
        <w:ind w:firstLine="960" w:firstLineChars="4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C.任意方向实质上是没有方向要求 </w:t>
      </w:r>
    </w:p>
    <w:p>
      <w:pPr>
        <w:spacing w:line="360" w:lineRule="auto"/>
        <w:ind w:firstLine="960" w:firstLineChars="4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D.标注时公差数值前应加注符号“</w:t>
      </w:r>
      <w:r>
        <w:rPr>
          <w:rFonts w:hint="eastAsia" w:ascii="微软雅黑" w:hAnsi="微软雅黑" w:eastAsia="微软雅黑" w:cs="微软雅黑"/>
          <w:color w:val="000000"/>
          <w:sz w:val="24"/>
          <w:szCs w:val="24"/>
          <w:lang w:val="en-US" w:eastAsia="zh-CN"/>
        </w:rPr>
        <w:t>∅</w:t>
      </w:r>
      <w:r>
        <w:rPr>
          <w:rFonts w:hint="eastAsia" w:asciiTheme="majorEastAsia" w:hAnsiTheme="majorEastAsia" w:eastAsiaTheme="majorEastAsia" w:cstheme="majorEastAsia"/>
          <w:color w:val="000000"/>
          <w:sz w:val="24"/>
          <w:szCs w:val="24"/>
          <w:lang w:val="en-US" w:eastAsia="zh-CN"/>
        </w:rPr>
        <w:t>”</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17.平面度公差带是</w:t>
      </w:r>
      <w:r>
        <w:rPr>
          <w:rFonts w:hint="eastAsia" w:asciiTheme="majorEastAsia" w:hAnsiTheme="majorEastAsia" w:eastAsiaTheme="majorEastAsia" w:cstheme="majorEastAsia"/>
          <w:color w:val="FF0000"/>
          <w:sz w:val="24"/>
          <w:szCs w:val="24"/>
          <w:lang w:val="en-US" w:eastAsia="zh-CN"/>
        </w:rPr>
        <w:t>(  B )</w:t>
      </w:r>
      <w:r>
        <w:rPr>
          <w:rFonts w:hint="eastAsia" w:asciiTheme="majorEastAsia" w:hAnsiTheme="majorEastAsia" w:eastAsiaTheme="majorEastAsia" w:cstheme="majorEastAsia"/>
          <w:color w:val="000000"/>
          <w:sz w:val="24"/>
          <w:szCs w:val="24"/>
          <w:lang w:val="en-US" w:eastAsia="zh-CN"/>
        </w:rPr>
        <w:t xml:space="preserve">间的区城 </w:t>
      </w:r>
    </w:p>
    <w:p>
      <w:pPr>
        <w:spacing w:line="360" w:lineRule="auto"/>
        <w:ind w:firstLine="960" w:firstLineChars="4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A.两平行直线    B.两平行平面    C.圆柱面    D.两同轴圆柱面 </w:t>
      </w:r>
    </w:p>
    <w:p>
      <w:pPr>
        <w:spacing w:line="360" w:lineRule="auto"/>
        <w:rPr>
          <w:rFonts w:hint="default"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18.圆度公差和圆柱度公差之间的关系是</w:t>
      </w:r>
      <w:r>
        <w:rPr>
          <w:rFonts w:hint="eastAsia" w:asciiTheme="majorEastAsia" w:hAnsiTheme="majorEastAsia" w:eastAsiaTheme="majorEastAsia" w:cstheme="majorEastAsia"/>
          <w:color w:val="FF0000"/>
          <w:sz w:val="24"/>
          <w:szCs w:val="24"/>
          <w:lang w:val="en-US" w:eastAsia="zh-CN"/>
        </w:rPr>
        <w:t>( D )</w:t>
      </w:r>
      <w:r>
        <w:rPr>
          <w:rFonts w:hint="eastAsia" w:asciiTheme="majorEastAsia" w:hAnsiTheme="majorEastAsia" w:eastAsiaTheme="majorEastAsia" w:cstheme="majorEastAsia"/>
          <w:color w:val="000000"/>
          <w:sz w:val="24"/>
          <w:szCs w:val="24"/>
          <w:lang w:val="en-US" w:eastAsia="zh-CN"/>
        </w:rPr>
        <w:t xml:space="preserve"> 。</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A.两者均控制圆柱体类零件的轮廓形状,因而两者可以替代使用 </w:t>
      </w:r>
    </w:p>
    <w:p>
      <w:pPr>
        <w:spacing w:line="360" w:lineRule="auto"/>
        <w:ind w:firstLine="960" w:firstLineChars="4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B.两者公差带形状不同,因而两者相互独立,没有关系 </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C.圆度公差可以控制圆柱度误差  </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D.圆柱度公差可以控制圆度误差 </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19.在倾斜度公差中,确定公差带方向的因素是</w:t>
      </w:r>
      <w:r>
        <w:rPr>
          <w:rFonts w:hint="eastAsia" w:asciiTheme="majorEastAsia" w:hAnsiTheme="majorEastAsia" w:eastAsiaTheme="majorEastAsia" w:cstheme="majorEastAsia"/>
          <w:color w:val="FF0000"/>
          <w:kern w:val="2"/>
          <w:sz w:val="24"/>
          <w:szCs w:val="24"/>
          <w:lang w:val="en-US" w:eastAsia="zh-CN" w:bidi="ar-SA"/>
        </w:rPr>
        <w:t>（ C ）</w:t>
      </w:r>
      <w:r>
        <w:rPr>
          <w:rFonts w:hint="eastAsia" w:asciiTheme="majorEastAsia" w:hAnsiTheme="majorEastAsia" w:eastAsiaTheme="majorEastAsia" w:cstheme="majorEastAsia"/>
          <w:color w:val="000000"/>
          <w:sz w:val="24"/>
          <w:szCs w:val="24"/>
          <w:lang w:val="en-US" w:eastAsia="zh-CN"/>
        </w:rPr>
        <w:t xml:space="preserve">。 </w:t>
      </w:r>
    </w:p>
    <w:p>
      <w:pPr>
        <w:spacing w:line="360" w:lineRule="auto"/>
        <w:ind w:firstLine="960" w:firstLineChars="4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A.被测要素的形状       B.基准要素的形状 </w:t>
      </w:r>
    </w:p>
    <w:p>
      <w:pPr>
        <w:spacing w:line="360" w:lineRule="auto"/>
        <w:ind w:firstLine="960" w:firstLineChars="4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C.基准和理论正确角度   D.被测要素和理论正确尺寸 </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20.关于同轴(心)度公差和对称度公差的相同点,下列说法中错误的是</w:t>
      </w:r>
      <w:r>
        <w:rPr>
          <w:rFonts w:hint="eastAsia" w:asciiTheme="majorEastAsia" w:hAnsiTheme="majorEastAsia" w:eastAsiaTheme="majorEastAsia" w:cstheme="majorEastAsia"/>
          <w:color w:val="FF0000"/>
          <w:kern w:val="2"/>
          <w:sz w:val="24"/>
          <w:szCs w:val="24"/>
          <w:lang w:val="en-US" w:eastAsia="zh-CN" w:bidi="ar-SA"/>
        </w:rPr>
        <w:t>（ A ）</w:t>
      </w:r>
      <w:r>
        <w:rPr>
          <w:rFonts w:hint="eastAsia" w:asciiTheme="majorEastAsia" w:hAnsiTheme="majorEastAsia" w:eastAsiaTheme="majorEastAsia" w:cstheme="majorEastAsia"/>
          <w:color w:val="000000"/>
          <w:sz w:val="24"/>
          <w:szCs w:val="24"/>
          <w:lang w:val="en-US" w:eastAsia="zh-CN"/>
        </w:rPr>
        <w:t xml:space="preserve">。 </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A.两者的公差带形状相同    </w:t>
      </w:r>
    </w:p>
    <w:p>
      <w:pPr>
        <w:spacing w:line="360" w:lineRule="auto"/>
        <w:ind w:firstLine="1200" w:firstLineChars="5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B.两者的被测要素均为导出要素 </w:t>
      </w:r>
    </w:p>
    <w:p>
      <w:pPr>
        <w:spacing w:line="360" w:lineRule="auto"/>
        <w:ind w:firstLine="960" w:firstLineChars="4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C.两者的基准要素均为导出要素 </w:t>
      </w:r>
    </w:p>
    <w:p>
      <w:pPr>
        <w:spacing w:line="360" w:lineRule="auto"/>
        <w:rPr>
          <w:rFonts w:hint="default"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D.标注时,两者的几何公差框格的指引线箭头和基准代号的连线都应与对应要素的尺寸线对齐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四、综合</w:t>
      </w:r>
      <w:r>
        <w:rPr>
          <w:rFonts w:hint="eastAsia"/>
          <w:sz w:val="24"/>
          <w:szCs w:val="24"/>
        </w:rPr>
        <w:t>题：（1</w:t>
      </w:r>
      <w:r>
        <w:rPr>
          <w:rFonts w:hint="eastAsia"/>
          <w:sz w:val="24"/>
          <w:szCs w:val="24"/>
          <w:lang w:val="en-US" w:eastAsia="zh-CN"/>
        </w:rPr>
        <w:t>0</w:t>
      </w:r>
      <w:r>
        <w:rPr>
          <w:rFonts w:hint="eastAsia"/>
          <w:sz w:val="24"/>
          <w:szCs w:val="24"/>
        </w:rPr>
        <w:t>分/</w:t>
      </w:r>
      <w:r>
        <w:rPr>
          <w:rFonts w:hint="eastAsia"/>
          <w:sz w:val="24"/>
          <w:szCs w:val="24"/>
          <w:lang w:val="en-US" w:eastAsia="zh-CN"/>
        </w:rPr>
        <w:t>题</w:t>
      </w:r>
      <w:r>
        <w:rPr>
          <w:rFonts w:hint="eastAsia"/>
          <w:sz w:val="24"/>
          <w:szCs w:val="24"/>
        </w:rPr>
        <w:t>，小计</w:t>
      </w:r>
      <w:r>
        <w:rPr>
          <w:rFonts w:hint="eastAsia"/>
          <w:sz w:val="24"/>
          <w:szCs w:val="24"/>
          <w:lang w:val="en-US" w:eastAsia="zh-CN"/>
        </w:rPr>
        <w:t>50</w:t>
      </w:r>
      <w:r>
        <w:rPr>
          <w:rFonts w:hint="eastAsia"/>
          <w:sz w:val="24"/>
          <w:szCs w:val="24"/>
        </w:rPr>
        <w:t>分）</w:t>
      </w:r>
    </w:p>
    <w:p>
      <w:pPr>
        <w:numPr>
          <w:ilvl w:val="0"/>
          <w:numId w:val="0"/>
        </w:numPr>
        <w:ind w:firstLine="630" w:firstLineChars="300"/>
      </w:pPr>
    </w:p>
    <w:p>
      <w:pPr>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1.在表中填入几何公差项目及其符号、基准要求。</w:t>
      </w:r>
    </w:p>
    <w:p>
      <w:pPr>
        <w:spacing w:line="360" w:lineRule="auto"/>
        <w:rPr>
          <w:rFonts w:hint="default" w:asciiTheme="majorEastAsia" w:hAnsiTheme="majorEastAsia" w:eastAsiaTheme="majorEastAsia" w:cstheme="majorEastAsia"/>
          <w:color w:val="000000"/>
          <w:sz w:val="24"/>
          <w:szCs w:val="24"/>
          <w:lang w:val="en-US" w:eastAsia="zh-CN"/>
        </w:rPr>
      </w:pPr>
      <w:r>
        <w:rPr>
          <w:rFonts w:hint="default" w:asciiTheme="majorEastAsia" w:hAnsiTheme="majorEastAsia" w:eastAsiaTheme="majorEastAsia" w:cstheme="majorEastAsia"/>
          <w:color w:val="000000"/>
          <w:sz w:val="24"/>
          <w:szCs w:val="24"/>
          <w:lang w:val="en-US" w:eastAsia="zh-CN"/>
        </w:rPr>
        <w:drawing>
          <wp:inline distT="0" distB="0" distL="114300" distR="114300">
            <wp:extent cx="5487035" cy="4964430"/>
            <wp:effectExtent l="0" t="0" r="12065" b="1270"/>
            <wp:docPr id="49" name="图片 49" descr="349a048e4649f19127a319409c79c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349a048e4649f19127a319409c79cec"/>
                    <pic:cNvPicPr>
                      <a:picLocks noChangeAspect="1"/>
                    </pic:cNvPicPr>
                  </pic:nvPicPr>
                  <pic:blipFill>
                    <a:blip r:embed="rId40"/>
                    <a:stretch>
                      <a:fillRect/>
                    </a:stretch>
                  </pic:blipFill>
                  <pic:spPr>
                    <a:xfrm>
                      <a:off x="0" y="0"/>
                      <a:ext cx="5487035" cy="4964430"/>
                    </a:xfrm>
                    <a:prstGeom prst="rect">
                      <a:avLst/>
                    </a:prstGeom>
                  </pic:spPr>
                </pic:pic>
              </a:graphicData>
            </a:graphic>
          </wp:inline>
        </w:drawing>
      </w:r>
    </w:p>
    <w:p>
      <w:pPr>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FF0000"/>
          <w:sz w:val="24"/>
          <w:szCs w:val="24"/>
          <w:lang w:val="en-US" w:eastAsia="zh-CN"/>
        </w:rPr>
      </w:pPr>
      <w:r>
        <w:rPr>
          <w:rFonts w:hint="eastAsia" w:asciiTheme="majorEastAsia" w:hAnsiTheme="majorEastAsia" w:eastAsiaTheme="majorEastAsia" w:cstheme="majorEastAsia"/>
          <w:color w:val="FF0000"/>
          <w:sz w:val="24"/>
          <w:szCs w:val="24"/>
          <w:lang w:val="en-US" w:eastAsia="zh-CN"/>
        </w:rPr>
        <w:t>答案见下图</w:t>
      </w:r>
    </w:p>
    <w:p>
      <w:pPr>
        <w:spacing w:line="360" w:lineRule="auto"/>
        <w:rPr>
          <w:rFonts w:hint="default" w:asciiTheme="majorEastAsia" w:hAnsiTheme="majorEastAsia" w:eastAsiaTheme="majorEastAsia" w:cstheme="majorEastAsia"/>
          <w:color w:val="000000"/>
          <w:sz w:val="24"/>
          <w:szCs w:val="24"/>
          <w:lang w:val="en-US" w:eastAsia="zh-CN"/>
        </w:rPr>
      </w:pPr>
      <w:r>
        <w:rPr>
          <w:rFonts w:hint="default" w:asciiTheme="majorEastAsia" w:hAnsiTheme="majorEastAsia" w:eastAsiaTheme="majorEastAsia" w:cstheme="majorEastAsia"/>
          <w:color w:val="000000"/>
          <w:sz w:val="24"/>
          <w:szCs w:val="24"/>
          <w:lang w:val="en-US" w:eastAsia="zh-CN"/>
        </w:rPr>
        <w:drawing>
          <wp:inline distT="0" distB="0" distL="114300" distR="114300">
            <wp:extent cx="4980940" cy="5150485"/>
            <wp:effectExtent l="0" t="0" r="10160" b="5715"/>
            <wp:docPr id="57" name="图片 57" descr="54ffa7b7dbd342e4157a696704fe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54ffa7b7dbd342e4157a696704febed"/>
                    <pic:cNvPicPr>
                      <a:picLocks noChangeAspect="1"/>
                    </pic:cNvPicPr>
                  </pic:nvPicPr>
                  <pic:blipFill>
                    <a:blip r:embed="rId41"/>
                    <a:stretch>
                      <a:fillRect/>
                    </a:stretch>
                  </pic:blipFill>
                  <pic:spPr>
                    <a:xfrm>
                      <a:off x="0" y="0"/>
                      <a:ext cx="4980940" cy="5150485"/>
                    </a:xfrm>
                    <a:prstGeom prst="rect">
                      <a:avLst/>
                    </a:prstGeom>
                    <a:gradFill>
                      <a:gsLst>
                        <a:gs pos="0">
                          <a:srgbClr val="FE4444"/>
                        </a:gs>
                        <a:gs pos="100000">
                          <a:srgbClr val="832B2B"/>
                        </a:gs>
                      </a:gsLst>
                      <a:lin ang="5400000" scaled="0"/>
                    </a:gradFill>
                  </pic:spPr>
                </pic:pic>
              </a:graphicData>
            </a:graphic>
          </wp:inline>
        </w:drawing>
      </w:r>
    </w:p>
    <w:p>
      <w:pPr>
        <w:numPr>
          <w:ilvl w:val="0"/>
          <w:numId w:val="2"/>
        </w:numPr>
        <w:spacing w:line="360" w:lineRule="auto"/>
        <w:ind w:left="0" w:leftChars="0" w:firstLine="0" w:firstLineChars="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简答题（</w:t>
      </w:r>
      <w:r>
        <w:rPr>
          <w:rFonts w:hint="eastAsia" w:eastAsiaTheme="majorEastAsia"/>
          <w:sz w:val="24"/>
          <w:szCs w:val="24"/>
          <w:lang w:val="en-US" w:eastAsia="zh-CN"/>
        </w:rPr>
        <w:t>5</w:t>
      </w:r>
      <w:r>
        <w:rPr>
          <w:rFonts w:hint="eastAsia"/>
          <w:sz w:val="24"/>
          <w:szCs w:val="24"/>
        </w:rPr>
        <w:t>分/</w:t>
      </w:r>
      <w:r>
        <w:rPr>
          <w:rFonts w:hint="eastAsia"/>
          <w:sz w:val="24"/>
          <w:szCs w:val="24"/>
          <w:lang w:val="en-US" w:eastAsia="zh-CN"/>
        </w:rPr>
        <w:t>题，共10分</w:t>
      </w:r>
      <w:r>
        <w:rPr>
          <w:rFonts w:hint="eastAsia" w:asciiTheme="majorEastAsia" w:hAnsiTheme="majorEastAsia" w:eastAsiaTheme="majorEastAsia" w:cstheme="majorEastAsia"/>
          <w:color w:val="000000"/>
          <w:sz w:val="24"/>
          <w:szCs w:val="24"/>
          <w:lang w:val="en-US" w:eastAsia="zh-CN"/>
        </w:rPr>
        <w:t>）</w:t>
      </w:r>
    </w:p>
    <w:p>
      <w:pPr>
        <w:numPr>
          <w:ilvl w:val="0"/>
          <w:numId w:val="0"/>
        </w:numPr>
        <w:spacing w:line="360" w:lineRule="auto"/>
        <w:ind w:leftChars="0"/>
        <w:rPr>
          <w:rFonts w:hint="default"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（1）被测要素和基准要素分别为组成要素和导出要素时，在图样上应如何标注？</w:t>
      </w:r>
    </w:p>
    <w:p>
      <w:pPr>
        <w:numPr>
          <w:ilvl w:val="0"/>
          <w:numId w:val="0"/>
        </w:numPr>
        <w:tabs>
          <w:tab w:val="left" w:pos="1500"/>
        </w:tabs>
        <w:bidi w:val="0"/>
        <w:spacing w:line="360" w:lineRule="auto"/>
        <w:jc w:val="both"/>
        <w:rPr>
          <w:rFonts w:hint="eastAsia"/>
          <w:b w:val="0"/>
          <w:bCs/>
          <w:color w:val="FF0000"/>
          <w:sz w:val="24"/>
          <w:szCs w:val="24"/>
          <w:lang w:val="en-US" w:eastAsia="zh-CN"/>
        </w:rPr>
      </w:pPr>
      <w:r>
        <w:rPr>
          <w:rFonts w:hint="eastAsia"/>
          <w:b w:val="0"/>
          <w:bCs/>
          <w:sz w:val="24"/>
          <w:szCs w:val="24"/>
          <w:lang w:val="en-US" w:eastAsia="zh-CN"/>
        </w:rPr>
        <w:t xml:space="preserve"> </w:t>
      </w:r>
      <w:r>
        <w:rPr>
          <w:rFonts w:hint="eastAsia"/>
          <w:b w:val="0"/>
          <w:bCs/>
          <w:color w:val="FF0000"/>
          <w:sz w:val="24"/>
          <w:szCs w:val="24"/>
          <w:lang w:val="en-US" w:eastAsia="zh-CN"/>
        </w:rPr>
        <w:t xml:space="preserve">答:当被测要素是组成要素时,指引线的箭头应指在该 要素的轮廓线或其延长线上,并应明显地与尺寸线错开，当被测要索是导出要素时,指引线的箭头应与确定该要素的轮廓尺寸线 对齐。 </w:t>
      </w:r>
    </w:p>
    <w:p>
      <w:pPr>
        <w:numPr>
          <w:ilvl w:val="0"/>
          <w:numId w:val="0"/>
        </w:numPr>
        <w:tabs>
          <w:tab w:val="left" w:pos="1500"/>
        </w:tabs>
        <w:bidi w:val="0"/>
        <w:spacing w:line="360" w:lineRule="auto"/>
        <w:jc w:val="both"/>
        <w:rPr>
          <w:rFonts w:hint="default" w:eastAsiaTheme="minorEastAsia"/>
          <w:b w:val="0"/>
          <w:bCs/>
          <w:color w:val="FF0000"/>
          <w:sz w:val="24"/>
          <w:szCs w:val="24"/>
          <w:lang w:val="en-US" w:eastAsia="zh-CN"/>
        </w:rPr>
      </w:pPr>
      <w:r>
        <w:rPr>
          <w:rFonts w:hint="eastAsia"/>
          <w:b w:val="0"/>
          <w:bCs/>
          <w:color w:val="FF0000"/>
          <w:sz w:val="24"/>
          <w:szCs w:val="24"/>
          <w:lang w:val="en-US" w:eastAsia="zh-CN"/>
        </w:rPr>
        <w:t xml:space="preserve">   当基准要素为组成要素时,基准符号的连线应指在该要素的轮廓线或其延长线上,并应明显地与尺寸线错开。当基准要素是导出要素时,基淮符号的连线应与确定该要素轮廓的尺寸线对齐。 </w:t>
      </w:r>
    </w:p>
    <w:p>
      <w:pPr>
        <w:numPr>
          <w:ilvl w:val="0"/>
          <w:numId w:val="0"/>
        </w:numPr>
        <w:tabs>
          <w:tab w:val="left" w:pos="1500"/>
        </w:tabs>
        <w:bidi w:val="0"/>
        <w:jc w:val="both"/>
        <w:rPr>
          <w:rFonts w:hint="default"/>
          <w:b w:val="0"/>
          <w:bCs/>
          <w:sz w:val="24"/>
          <w:szCs w:val="24"/>
          <w:lang w:val="en-US" w:eastAsia="zh-CN"/>
        </w:rPr>
      </w:pPr>
      <w:r>
        <w:rPr>
          <w:rFonts w:hint="eastAsia" w:asciiTheme="majorEastAsia" w:hAnsiTheme="majorEastAsia" w:eastAsiaTheme="majorEastAsia" w:cstheme="majorEastAsia"/>
          <w:color w:val="000000"/>
          <w:sz w:val="24"/>
          <w:szCs w:val="24"/>
          <w:lang w:val="en-US" w:eastAsia="zh-CN"/>
        </w:rPr>
        <w:t>（2）</w:t>
      </w:r>
      <w:r>
        <w:rPr>
          <w:rFonts w:hint="eastAsia"/>
          <w:b w:val="0"/>
          <w:bCs/>
          <w:sz w:val="24"/>
          <w:szCs w:val="24"/>
          <w:lang w:val="en-US" w:eastAsia="zh-CN"/>
        </w:rPr>
        <w:t>试说明几何公差的附加要求中（+）、（</w:t>
      </w:r>
      <w:r>
        <w:rPr>
          <w:rFonts w:hint="eastAsia"/>
          <w:b/>
          <w:bCs w:val="0"/>
          <w:sz w:val="24"/>
          <w:szCs w:val="24"/>
          <w:lang w:val="en-US" w:eastAsia="zh-CN"/>
        </w:rPr>
        <w:t>—</w:t>
      </w:r>
      <w:r>
        <w:rPr>
          <w:rFonts w:hint="eastAsia"/>
          <w:b w:val="0"/>
          <w:bCs/>
          <w:sz w:val="24"/>
          <w:szCs w:val="24"/>
          <w:lang w:val="en-US" w:eastAsia="zh-CN"/>
        </w:rPr>
        <w:t>）、（</w:t>
      </w:r>
      <w:r>
        <w:rPr>
          <w:rFonts w:hint="eastAsia" w:ascii="微软雅黑" w:hAnsi="微软雅黑" w:eastAsia="微软雅黑" w:cs="微软雅黑"/>
          <w:b w:val="0"/>
          <w:bCs/>
          <w:sz w:val="24"/>
          <w:szCs w:val="24"/>
          <w:lang w:val="en-US" w:eastAsia="zh-CN"/>
        </w:rPr>
        <w:t>▷</w:t>
      </w:r>
      <w:r>
        <w:rPr>
          <w:rFonts w:hint="eastAsia"/>
          <w:b w:val="0"/>
          <w:bCs/>
          <w:sz w:val="24"/>
          <w:szCs w:val="24"/>
          <w:lang w:val="en-US" w:eastAsia="zh-CN"/>
        </w:rPr>
        <w:t>）三个符号的含义。</w:t>
      </w:r>
    </w:p>
    <w:p>
      <w:pPr>
        <w:numPr>
          <w:ilvl w:val="0"/>
          <w:numId w:val="0"/>
        </w:numPr>
        <w:tabs>
          <w:tab w:val="left" w:pos="1500"/>
        </w:tabs>
        <w:bidi w:val="0"/>
        <w:spacing w:line="360" w:lineRule="auto"/>
        <w:jc w:val="both"/>
        <w:rPr>
          <w:rFonts w:hint="eastAsia"/>
          <w:b w:val="0"/>
          <w:bCs/>
          <w:color w:val="FF0000"/>
          <w:sz w:val="24"/>
          <w:szCs w:val="24"/>
          <w:lang w:val="en-US" w:eastAsia="zh-CN"/>
        </w:rPr>
      </w:pPr>
      <w:r>
        <w:rPr>
          <w:rFonts w:hint="eastAsia"/>
          <w:b w:val="0"/>
          <w:bCs/>
          <w:color w:val="FF0000"/>
          <w:sz w:val="24"/>
          <w:szCs w:val="24"/>
          <w:lang w:val="en-US" w:eastAsia="zh-CN"/>
        </w:rPr>
        <w:t>答:（+）表示若被测要素有误差，则只允许中间向材料外凸起。</w:t>
      </w:r>
    </w:p>
    <w:p>
      <w:pPr>
        <w:numPr>
          <w:ilvl w:val="0"/>
          <w:numId w:val="0"/>
        </w:numPr>
        <w:tabs>
          <w:tab w:val="left" w:pos="1500"/>
        </w:tabs>
        <w:bidi w:val="0"/>
        <w:spacing w:line="360" w:lineRule="auto"/>
        <w:jc w:val="both"/>
        <w:rPr>
          <w:rFonts w:hint="eastAsia"/>
          <w:b w:val="0"/>
          <w:bCs/>
          <w:color w:val="FF0000"/>
          <w:sz w:val="24"/>
          <w:szCs w:val="24"/>
          <w:lang w:val="en-US" w:eastAsia="zh-CN"/>
        </w:rPr>
      </w:pPr>
      <w:r>
        <w:rPr>
          <w:rFonts w:hint="eastAsia"/>
          <w:b w:val="0"/>
          <w:bCs/>
          <w:color w:val="FF0000"/>
          <w:sz w:val="24"/>
          <w:szCs w:val="24"/>
          <w:lang w:val="en-US" w:eastAsia="zh-CN"/>
        </w:rPr>
        <w:t xml:space="preserve">（—）表示若被测要素有误差, 中间向材料内凹下。 </w:t>
      </w:r>
    </w:p>
    <w:p>
      <w:pPr>
        <w:numPr>
          <w:ilvl w:val="0"/>
          <w:numId w:val="0"/>
        </w:numPr>
        <w:tabs>
          <w:tab w:val="left" w:pos="1500"/>
        </w:tabs>
        <w:bidi w:val="0"/>
        <w:spacing w:line="360" w:lineRule="auto"/>
        <w:jc w:val="both"/>
        <w:rPr>
          <w:rFonts w:hint="eastAsia"/>
          <w:b w:val="0"/>
          <w:bCs/>
          <w:sz w:val="24"/>
          <w:szCs w:val="24"/>
          <w:lang w:val="en-US" w:eastAsia="zh-CN"/>
        </w:rPr>
      </w:pPr>
      <w:r>
        <w:rPr>
          <w:rFonts w:hint="eastAsia"/>
          <w:b w:val="0"/>
          <w:bCs/>
          <w:color w:val="FF0000"/>
          <w:sz w:val="24"/>
          <w:szCs w:val="24"/>
          <w:lang w:val="en-US" w:eastAsia="zh-CN"/>
        </w:rPr>
        <w:t>（▷）表示若被测要素有误卷则只允许按符号的小端方向逐渐缩小。</w:t>
      </w:r>
      <w:r>
        <w:rPr>
          <w:rFonts w:hint="eastAsia"/>
          <w:b w:val="0"/>
          <w:bCs/>
          <w:sz w:val="24"/>
          <w:szCs w:val="24"/>
          <w:lang w:val="en-US" w:eastAsia="zh-CN"/>
        </w:rPr>
        <w:t xml:space="preserve"> </w:t>
      </w:r>
    </w:p>
    <w:p>
      <w:pPr>
        <w:numPr>
          <w:ilvl w:val="0"/>
          <w:numId w:val="0"/>
        </w:numPr>
        <w:tabs>
          <w:tab w:val="left" w:pos="1500"/>
        </w:tabs>
        <w:bidi w:val="0"/>
        <w:jc w:val="both"/>
        <w:rPr>
          <w:rFonts w:hint="eastAsia"/>
          <w:b w:val="0"/>
          <w:bCs/>
          <w:sz w:val="24"/>
          <w:szCs w:val="24"/>
          <w:lang w:val="en-US" w:eastAsia="zh-CN"/>
        </w:rPr>
      </w:pPr>
      <w:r>
        <w:rPr>
          <w:rFonts w:hint="eastAsia"/>
          <w:b w:val="0"/>
          <w:bCs/>
          <w:sz w:val="24"/>
          <w:szCs w:val="24"/>
          <w:lang w:val="en-US" w:eastAsia="zh-CN"/>
        </w:rPr>
        <w:t>3.根据下图所标注的几何公差，填写下表各项内容。</w:t>
      </w:r>
    </w:p>
    <w:p>
      <w:pPr>
        <w:numPr>
          <w:ilvl w:val="0"/>
          <w:numId w:val="0"/>
        </w:numPr>
        <w:tabs>
          <w:tab w:val="left" w:pos="1500"/>
        </w:tabs>
        <w:bidi w:val="0"/>
        <w:jc w:val="both"/>
        <w:rPr>
          <w:rFonts w:hint="default"/>
          <w:b w:val="0"/>
          <w:bCs/>
          <w:sz w:val="24"/>
          <w:szCs w:val="24"/>
          <w:lang w:val="en-US" w:eastAsia="zh-CN"/>
        </w:rPr>
      </w:pPr>
      <w:r>
        <w:rPr>
          <w:rFonts w:hint="default"/>
          <w:b w:val="0"/>
          <w:bCs/>
          <w:sz w:val="24"/>
          <w:szCs w:val="24"/>
          <w:lang w:val="en-US" w:eastAsia="zh-CN"/>
        </w:rPr>
        <w:drawing>
          <wp:inline distT="0" distB="0" distL="114300" distR="114300">
            <wp:extent cx="5130800" cy="3361690"/>
            <wp:effectExtent l="0" t="0" r="0" b="3810"/>
            <wp:docPr id="58" name="图片 58" descr="ae9b13103f03da07844b9c1f90edc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e9b13103f03da07844b9c1f90edcbe"/>
                    <pic:cNvPicPr>
                      <a:picLocks noChangeAspect="1"/>
                    </pic:cNvPicPr>
                  </pic:nvPicPr>
                  <pic:blipFill>
                    <a:blip r:embed="rId42"/>
                    <a:stretch>
                      <a:fillRect/>
                    </a:stretch>
                  </pic:blipFill>
                  <pic:spPr>
                    <a:xfrm>
                      <a:off x="0" y="0"/>
                      <a:ext cx="5130800" cy="3361690"/>
                    </a:xfrm>
                    <a:prstGeom prst="rect">
                      <a:avLst/>
                    </a:prstGeom>
                  </pic:spPr>
                </pic:pic>
              </a:graphicData>
            </a:graphic>
          </wp:inline>
        </w:drawing>
      </w:r>
    </w:p>
    <w:p>
      <w:pPr>
        <w:numPr>
          <w:ilvl w:val="0"/>
          <w:numId w:val="0"/>
        </w:numPr>
        <w:tabs>
          <w:tab w:val="left" w:pos="1500"/>
        </w:tabs>
        <w:bidi w:val="0"/>
        <w:jc w:val="center"/>
        <w:rPr>
          <w:rFonts w:hint="eastAsia" w:eastAsiaTheme="minorEastAsia"/>
          <w:b/>
          <w:sz w:val="24"/>
          <w:szCs w:val="24"/>
          <w:lang w:eastAsia="zh-CN"/>
        </w:rPr>
      </w:pPr>
      <w:r>
        <w:rPr>
          <w:rFonts w:hint="eastAsia" w:eastAsiaTheme="minorEastAsia"/>
          <w:b/>
          <w:sz w:val="24"/>
          <w:szCs w:val="24"/>
          <w:lang w:eastAsia="zh-CN"/>
        </w:rPr>
        <w:drawing>
          <wp:inline distT="0" distB="0" distL="114300" distR="114300">
            <wp:extent cx="5144770" cy="2613660"/>
            <wp:effectExtent l="0" t="0" r="11430" b="2540"/>
            <wp:docPr id="63" name="图片 63" descr="2dc5148054f8c93c48c65f4f92dd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2dc5148054f8c93c48c65f4f92ddbae"/>
                    <pic:cNvPicPr>
                      <a:picLocks noChangeAspect="1"/>
                    </pic:cNvPicPr>
                  </pic:nvPicPr>
                  <pic:blipFill>
                    <a:blip r:embed="rId43"/>
                    <a:stretch>
                      <a:fillRect/>
                    </a:stretch>
                  </pic:blipFill>
                  <pic:spPr>
                    <a:xfrm>
                      <a:off x="0" y="0"/>
                      <a:ext cx="5144770" cy="2613660"/>
                    </a:xfrm>
                    <a:prstGeom prst="rect">
                      <a:avLst/>
                    </a:prstGeom>
                  </pic:spPr>
                </pic:pic>
              </a:graphicData>
            </a:graphic>
          </wp:inline>
        </w:drawing>
      </w:r>
    </w:p>
    <w:p>
      <w:pPr>
        <w:numPr>
          <w:ilvl w:val="0"/>
          <w:numId w:val="0"/>
        </w:numPr>
        <w:tabs>
          <w:tab w:val="left" w:pos="1500"/>
        </w:tabs>
        <w:bidi w:val="0"/>
        <w:jc w:val="both"/>
        <w:rPr>
          <w:rFonts w:hint="default" w:eastAsiaTheme="minorEastAsia"/>
          <w:b/>
          <w:color w:val="FF0000"/>
          <w:sz w:val="24"/>
          <w:szCs w:val="24"/>
          <w:lang w:val="en-US" w:eastAsia="zh-CN"/>
        </w:rPr>
      </w:pPr>
      <w:r>
        <w:rPr>
          <w:rFonts w:hint="eastAsia"/>
          <w:b/>
          <w:color w:val="FF0000"/>
          <w:sz w:val="24"/>
          <w:szCs w:val="24"/>
          <w:lang w:val="en-US" w:eastAsia="zh-CN"/>
        </w:rPr>
        <w:t>答案</w:t>
      </w:r>
    </w:p>
    <w:p>
      <w:pPr>
        <w:numPr>
          <w:ilvl w:val="0"/>
          <w:numId w:val="0"/>
        </w:numPr>
        <w:tabs>
          <w:tab w:val="left" w:pos="1500"/>
        </w:tabs>
        <w:bidi w:val="0"/>
        <w:jc w:val="center"/>
        <w:rPr>
          <w:rFonts w:hint="eastAsia" w:eastAsiaTheme="minorEastAsia"/>
          <w:b/>
          <w:sz w:val="24"/>
          <w:szCs w:val="24"/>
          <w:lang w:eastAsia="zh-CN"/>
        </w:rPr>
      </w:pPr>
      <w:r>
        <w:rPr>
          <w:rFonts w:hint="eastAsia" w:eastAsiaTheme="minorEastAsia"/>
          <w:b/>
          <w:sz w:val="24"/>
          <w:szCs w:val="24"/>
          <w:lang w:eastAsia="zh-CN"/>
        </w:rPr>
        <w:drawing>
          <wp:inline distT="0" distB="0" distL="114300" distR="114300">
            <wp:extent cx="5143500" cy="3916045"/>
            <wp:effectExtent l="0" t="0" r="0" b="8255"/>
            <wp:docPr id="64" name="图片 64" descr="9ccc6694107b41ba93efe6485dfa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9ccc6694107b41ba93efe6485dfa137"/>
                    <pic:cNvPicPr>
                      <a:picLocks noChangeAspect="1"/>
                    </pic:cNvPicPr>
                  </pic:nvPicPr>
                  <pic:blipFill>
                    <a:blip r:embed="rId44"/>
                    <a:stretch>
                      <a:fillRect/>
                    </a:stretch>
                  </pic:blipFill>
                  <pic:spPr>
                    <a:xfrm>
                      <a:off x="0" y="0"/>
                      <a:ext cx="5143500" cy="3916045"/>
                    </a:xfrm>
                    <a:prstGeom prst="rect">
                      <a:avLst/>
                    </a:prstGeom>
                  </pic:spPr>
                </pic:pic>
              </a:graphicData>
            </a:graphic>
          </wp:inline>
        </w:drawing>
      </w:r>
    </w:p>
    <w:p>
      <w:pPr>
        <w:numPr>
          <w:ilvl w:val="0"/>
          <w:numId w:val="0"/>
        </w:numPr>
        <w:rPr>
          <w:rFonts w:hint="eastAsia"/>
          <w:b/>
          <w:sz w:val="24"/>
          <w:szCs w:val="24"/>
          <w:lang w:val="en-US" w:eastAsia="zh-CN"/>
        </w:rPr>
      </w:pPr>
    </w:p>
    <w:p>
      <w:pPr>
        <w:numPr>
          <w:ilvl w:val="0"/>
          <w:numId w:val="0"/>
        </w:numPr>
        <w:rPr>
          <w:rFonts w:hint="eastAsia"/>
          <w:b/>
          <w:sz w:val="24"/>
          <w:szCs w:val="24"/>
          <w:lang w:val="en-US" w:eastAsia="zh-CN"/>
        </w:rPr>
      </w:pPr>
    </w:p>
    <w:p>
      <w:pPr>
        <w:numPr>
          <w:ilvl w:val="0"/>
          <w:numId w:val="0"/>
        </w:numPr>
        <w:rPr>
          <w:rFonts w:hint="eastAsia"/>
          <w:b/>
          <w:sz w:val="24"/>
          <w:szCs w:val="24"/>
          <w:lang w:val="en-US" w:eastAsia="zh-CN"/>
        </w:rPr>
      </w:pPr>
    </w:p>
    <w:p>
      <w:pPr>
        <w:numPr>
          <w:ilvl w:val="0"/>
          <w:numId w:val="0"/>
        </w:numPr>
        <w:rPr>
          <w:rFonts w:hint="eastAsia" w:ascii="宋体" w:hAnsi="宋体" w:cs="宋体"/>
          <w:sz w:val="24"/>
          <w:szCs w:val="24"/>
          <w:u w:val="none"/>
          <w:lang w:val="en-US" w:eastAsia="zh-CN"/>
        </w:rPr>
      </w:pPr>
      <w:r>
        <w:rPr>
          <w:rFonts w:hint="eastAsia" w:ascii="宋体" w:hAnsi="宋体" w:cs="宋体"/>
          <w:sz w:val="24"/>
          <w:szCs w:val="24"/>
          <w:u w:val="none"/>
          <w:lang w:val="en-US" w:eastAsia="zh-CN"/>
        </w:rPr>
        <w:t>4.试解释下图所示轴套各几何公差标注的含义（10</w:t>
      </w:r>
      <w:r>
        <w:rPr>
          <w:rFonts w:hint="eastAsia" w:ascii="Calibri" w:hAnsi="Calibri" w:cs="Calibri"/>
          <w:sz w:val="24"/>
          <w:szCs w:val="24"/>
          <w:u w:val="none"/>
          <w:lang w:val="en-US" w:eastAsia="zh-CN"/>
        </w:rPr>
        <w:t>分</w:t>
      </w:r>
      <w:r>
        <w:rPr>
          <w:rFonts w:hint="eastAsia" w:ascii="宋体" w:hAnsi="宋体" w:cs="宋体"/>
          <w:sz w:val="24"/>
          <w:szCs w:val="24"/>
          <w:u w:val="none"/>
          <w:lang w:val="en-US" w:eastAsia="zh-CN"/>
        </w:rPr>
        <w:t>）</w:t>
      </w:r>
    </w:p>
    <w:p>
      <w:pPr>
        <w:numPr>
          <w:ilvl w:val="0"/>
          <w:numId w:val="0"/>
        </w:numPr>
        <w:ind w:left="480" w:leftChars="0"/>
      </w:pPr>
      <w:r>
        <w:rPr>
          <w:rFonts w:hint="eastAsia" w:ascii="宋体" w:hAnsi="宋体" w:cs="宋体"/>
          <w:sz w:val="24"/>
          <w:szCs w:val="24"/>
          <w:u w:val="none"/>
          <w:lang w:val="en-US" w:eastAsia="zh-CN"/>
        </w:rPr>
        <w:t xml:space="preserve">            </w:t>
      </w:r>
      <w:r>
        <w:drawing>
          <wp:inline distT="0" distB="0" distL="114300" distR="114300">
            <wp:extent cx="3785870" cy="2988945"/>
            <wp:effectExtent l="0" t="0" r="11430" b="8255"/>
            <wp:docPr id="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
                    <pic:cNvPicPr>
                      <a:picLocks noChangeAspect="1"/>
                    </pic:cNvPicPr>
                  </pic:nvPicPr>
                  <pic:blipFill>
                    <a:blip r:embed="rId45"/>
                    <a:stretch>
                      <a:fillRect/>
                    </a:stretch>
                  </pic:blipFill>
                  <pic:spPr>
                    <a:xfrm>
                      <a:off x="0" y="0"/>
                      <a:ext cx="3785870" cy="2988945"/>
                    </a:xfrm>
                    <a:prstGeom prst="rect">
                      <a:avLst/>
                    </a:prstGeom>
                    <a:noFill/>
                    <a:ln>
                      <a:noFill/>
                    </a:ln>
                  </pic:spPr>
                </pic:pic>
              </a:graphicData>
            </a:graphic>
          </wp:inline>
        </w:drawing>
      </w:r>
    </w:p>
    <w:p>
      <w:pPr>
        <w:numPr>
          <w:ilvl w:val="0"/>
          <w:numId w:val="0"/>
        </w:numPr>
      </w:pPr>
      <w:r>
        <w:drawing>
          <wp:inline distT="0" distB="0" distL="114300" distR="114300">
            <wp:extent cx="1268730" cy="407670"/>
            <wp:effectExtent l="0" t="0" r="1270" b="11430"/>
            <wp:docPr id="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8"/>
                    <pic:cNvPicPr>
                      <a:picLocks noChangeAspect="1"/>
                    </pic:cNvPicPr>
                  </pic:nvPicPr>
                  <pic:blipFill>
                    <a:blip r:embed="rId46"/>
                    <a:stretch>
                      <a:fillRect/>
                    </a:stretch>
                  </pic:blipFill>
                  <pic:spPr>
                    <a:xfrm>
                      <a:off x="0" y="0"/>
                      <a:ext cx="1268730" cy="407670"/>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 xml:space="preserve">      </w:t>
      </w:r>
    </w:p>
    <w:p>
      <w:pPr>
        <w:numPr>
          <w:ilvl w:val="0"/>
          <w:numId w:val="0"/>
        </w:numPr>
      </w:pPr>
      <w:r>
        <w:drawing>
          <wp:inline distT="0" distB="0" distL="114300" distR="114300">
            <wp:extent cx="1365250" cy="323850"/>
            <wp:effectExtent l="0" t="0" r="6350" b="6350"/>
            <wp:docPr id="6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9"/>
                    <pic:cNvPicPr>
                      <a:picLocks noChangeAspect="1"/>
                    </pic:cNvPicPr>
                  </pic:nvPicPr>
                  <pic:blipFill>
                    <a:blip r:embed="rId47"/>
                    <a:stretch>
                      <a:fillRect/>
                    </a:stretch>
                  </pic:blipFill>
                  <pic:spPr>
                    <a:xfrm>
                      <a:off x="0" y="0"/>
                      <a:ext cx="1365250" cy="323850"/>
                    </a:xfrm>
                    <a:prstGeom prst="rect">
                      <a:avLst/>
                    </a:prstGeom>
                    <a:noFill/>
                    <a:ln>
                      <a:noFill/>
                    </a:ln>
                  </pic:spPr>
                </pic:pic>
              </a:graphicData>
            </a:graphic>
          </wp:inline>
        </w:drawing>
      </w:r>
    </w:p>
    <w:p>
      <w:pPr>
        <w:numPr>
          <w:ilvl w:val="0"/>
          <w:numId w:val="0"/>
        </w:numPr>
      </w:pPr>
    </w:p>
    <w:p>
      <w:pPr>
        <w:numPr>
          <w:ilvl w:val="0"/>
          <w:numId w:val="0"/>
        </w:numPr>
      </w:pPr>
      <w:r>
        <w:rPr>
          <w:rFonts w:hint="eastAsia"/>
          <w:lang w:val="en-US" w:eastAsia="zh-CN"/>
        </w:rPr>
        <w:t xml:space="preserve"> </w:t>
      </w:r>
      <w:r>
        <w:drawing>
          <wp:inline distT="0" distB="0" distL="114300" distR="114300">
            <wp:extent cx="1231900" cy="368300"/>
            <wp:effectExtent l="0" t="0" r="0" b="0"/>
            <wp:docPr id="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0"/>
                    <pic:cNvPicPr>
                      <a:picLocks noChangeAspect="1"/>
                    </pic:cNvPicPr>
                  </pic:nvPicPr>
                  <pic:blipFill>
                    <a:blip r:embed="rId48"/>
                    <a:stretch>
                      <a:fillRect/>
                    </a:stretch>
                  </pic:blipFill>
                  <pic:spPr>
                    <a:xfrm>
                      <a:off x="0" y="0"/>
                      <a:ext cx="1231900" cy="368300"/>
                    </a:xfrm>
                    <a:prstGeom prst="rect">
                      <a:avLst/>
                    </a:prstGeom>
                    <a:noFill/>
                    <a:ln>
                      <a:noFill/>
                    </a:ln>
                  </pic:spPr>
                </pic:pic>
              </a:graphicData>
            </a:graphic>
          </wp:inline>
        </w:drawing>
      </w:r>
    </w:p>
    <w:p>
      <w:pPr>
        <w:numPr>
          <w:ilvl w:val="0"/>
          <w:numId w:val="0"/>
        </w:numPr>
      </w:pPr>
    </w:p>
    <w:p>
      <w:pPr>
        <w:numPr>
          <w:ilvl w:val="0"/>
          <w:numId w:val="0"/>
        </w:numPr>
      </w:pPr>
      <w:r>
        <w:rPr>
          <w:rFonts w:hint="eastAsia"/>
          <w:lang w:val="en-US" w:eastAsia="zh-CN"/>
        </w:rPr>
        <w:t xml:space="preserve"> </w:t>
      </w:r>
      <w:r>
        <w:drawing>
          <wp:inline distT="0" distB="0" distL="114300" distR="114300">
            <wp:extent cx="1323340" cy="339725"/>
            <wp:effectExtent l="0" t="0" r="10160" b="3175"/>
            <wp:docPr id="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49"/>
                    <a:stretch>
                      <a:fillRect/>
                    </a:stretch>
                  </pic:blipFill>
                  <pic:spPr>
                    <a:xfrm>
                      <a:off x="0" y="0"/>
                      <a:ext cx="1323340" cy="339725"/>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 xml:space="preserve">    </w:t>
      </w:r>
    </w:p>
    <w:p>
      <w:pPr>
        <w:numPr>
          <w:ilvl w:val="0"/>
          <w:numId w:val="0"/>
        </w:numPr>
        <w:rPr>
          <w:rFonts w:hint="eastAsia"/>
          <w:lang w:val="en-US" w:eastAsia="zh-CN"/>
        </w:rPr>
      </w:pPr>
      <w:r>
        <w:rPr>
          <w:rFonts w:hint="eastAsia"/>
          <w:lang w:val="en-US" w:eastAsia="zh-CN"/>
        </w:rPr>
        <w:t xml:space="preserve">      </w:t>
      </w:r>
    </w:p>
    <w:p>
      <w:pPr>
        <w:numPr>
          <w:ilvl w:val="0"/>
          <w:numId w:val="0"/>
        </w:numPr>
        <w:rPr>
          <w:rFonts w:hint="eastAsia"/>
          <w:lang w:val="en-US" w:eastAsia="zh-CN"/>
        </w:rPr>
      </w:pPr>
      <w:r>
        <w:rPr>
          <w:rFonts w:hint="eastAsia"/>
          <w:lang w:val="en-US" w:eastAsia="zh-CN"/>
        </w:rPr>
        <w:t xml:space="preserve"> </w:t>
      </w:r>
      <w:r>
        <w:drawing>
          <wp:inline distT="0" distB="0" distL="114300" distR="114300">
            <wp:extent cx="1447800" cy="325755"/>
            <wp:effectExtent l="0" t="0" r="0" b="4445"/>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
                    <pic:cNvPicPr>
                      <a:picLocks noChangeAspect="1"/>
                    </pic:cNvPicPr>
                  </pic:nvPicPr>
                  <pic:blipFill>
                    <a:blip r:embed="rId50"/>
                    <a:stretch>
                      <a:fillRect/>
                    </a:stretch>
                  </pic:blipFill>
                  <pic:spPr>
                    <a:xfrm>
                      <a:off x="0" y="0"/>
                      <a:ext cx="1447800" cy="325755"/>
                    </a:xfrm>
                    <a:prstGeom prst="rect">
                      <a:avLst/>
                    </a:prstGeom>
                    <a:noFill/>
                    <a:ln>
                      <a:noFill/>
                    </a:ln>
                  </pic:spPr>
                </pic:pic>
              </a:graphicData>
            </a:graphic>
          </wp:inline>
        </w:drawing>
      </w:r>
    </w:p>
    <w:p>
      <w:pPr>
        <w:numPr>
          <w:ilvl w:val="0"/>
          <w:numId w:val="0"/>
        </w:numPr>
        <w:tabs>
          <w:tab w:val="left" w:pos="1500"/>
        </w:tabs>
        <w:bidi w:val="0"/>
        <w:jc w:val="both"/>
        <w:rPr>
          <w:rFonts w:hint="default" w:eastAsiaTheme="minorEastAsia"/>
          <w:b/>
          <w:sz w:val="24"/>
          <w:szCs w:val="24"/>
          <w:lang w:val="en-US" w:eastAsia="zh-CN"/>
        </w:rPr>
      </w:pPr>
    </w:p>
    <w:p>
      <w:pPr>
        <w:numPr>
          <w:ilvl w:val="0"/>
          <w:numId w:val="0"/>
        </w:numPr>
        <w:tabs>
          <w:tab w:val="left" w:pos="1500"/>
        </w:tabs>
        <w:bidi w:val="0"/>
        <w:jc w:val="center"/>
        <w:rPr>
          <w:rFonts w:hint="eastAsia" w:eastAsiaTheme="minorEastAsia"/>
          <w:b/>
          <w:sz w:val="24"/>
          <w:szCs w:val="24"/>
          <w:lang w:eastAsia="zh-CN"/>
        </w:rPr>
      </w:pPr>
    </w:p>
    <w:p>
      <w:pPr>
        <w:numPr>
          <w:ilvl w:val="0"/>
          <w:numId w:val="0"/>
        </w:numPr>
        <w:tabs>
          <w:tab w:val="left" w:pos="1500"/>
        </w:tabs>
        <w:bidi w:val="0"/>
        <w:jc w:val="center"/>
        <w:rPr>
          <w:rFonts w:hint="eastAsia" w:eastAsiaTheme="minorEastAsia"/>
          <w:b/>
          <w:sz w:val="24"/>
          <w:szCs w:val="24"/>
          <w:lang w:eastAsia="zh-CN"/>
        </w:rPr>
      </w:pPr>
    </w:p>
    <w:p>
      <w:pPr>
        <w:numPr>
          <w:ilvl w:val="0"/>
          <w:numId w:val="0"/>
        </w:numPr>
        <w:tabs>
          <w:tab w:val="left" w:pos="1500"/>
        </w:tabs>
        <w:bidi w:val="0"/>
        <w:jc w:val="center"/>
        <w:rPr>
          <w:rFonts w:hint="eastAsia" w:eastAsiaTheme="minorEastAsia"/>
          <w:b/>
          <w:sz w:val="24"/>
          <w:szCs w:val="24"/>
          <w:lang w:eastAsia="zh-CN"/>
        </w:rPr>
      </w:pPr>
    </w:p>
    <w:p>
      <w:pPr>
        <w:numPr>
          <w:ilvl w:val="0"/>
          <w:numId w:val="0"/>
        </w:numPr>
        <w:tabs>
          <w:tab w:val="left" w:pos="1500"/>
        </w:tabs>
        <w:bidi w:val="0"/>
        <w:jc w:val="center"/>
        <w:rPr>
          <w:rFonts w:hint="eastAsia" w:eastAsiaTheme="minorEastAsia"/>
          <w:b/>
          <w:sz w:val="24"/>
          <w:szCs w:val="24"/>
          <w:lang w:eastAsia="zh-CN"/>
        </w:rPr>
      </w:pPr>
    </w:p>
    <w:p>
      <w:pPr>
        <w:numPr>
          <w:ilvl w:val="0"/>
          <w:numId w:val="0"/>
        </w:numPr>
        <w:tabs>
          <w:tab w:val="left" w:pos="1500"/>
        </w:tabs>
        <w:bidi w:val="0"/>
        <w:jc w:val="both"/>
        <w:rPr>
          <w:rFonts w:hint="default" w:eastAsiaTheme="minorEastAsia"/>
          <w:b/>
          <w:color w:val="FF0000"/>
          <w:sz w:val="24"/>
          <w:szCs w:val="24"/>
          <w:lang w:val="en-US" w:eastAsia="zh-CN"/>
        </w:rPr>
      </w:pPr>
      <w:r>
        <w:rPr>
          <w:rFonts w:hint="eastAsia"/>
          <w:b/>
          <w:color w:val="FF0000"/>
          <w:sz w:val="24"/>
          <w:szCs w:val="24"/>
          <w:lang w:val="en-US" w:eastAsia="zh-CN"/>
        </w:rPr>
        <w:t>答案：</w:t>
      </w:r>
    </w:p>
    <w:p>
      <w:pPr>
        <w:numPr>
          <w:ilvl w:val="0"/>
          <w:numId w:val="0"/>
        </w:numPr>
        <w:tabs>
          <w:tab w:val="left" w:pos="1500"/>
        </w:tabs>
        <w:bidi w:val="0"/>
        <w:jc w:val="center"/>
        <w:rPr>
          <w:rFonts w:hint="eastAsia" w:eastAsiaTheme="minorEastAsia"/>
          <w:b/>
          <w:color w:val="FF0000"/>
          <w:sz w:val="24"/>
          <w:szCs w:val="24"/>
          <w:lang w:eastAsia="zh-CN"/>
        </w:rPr>
      </w:pPr>
      <w:r>
        <w:rPr>
          <w:rFonts w:hint="eastAsia" w:eastAsiaTheme="minorEastAsia"/>
          <w:b/>
          <w:color w:val="FF0000"/>
          <w:sz w:val="24"/>
          <w:szCs w:val="24"/>
          <w:lang w:eastAsia="zh-CN"/>
        </w:rPr>
        <w:drawing>
          <wp:inline distT="0" distB="0" distL="114300" distR="114300">
            <wp:extent cx="5972175" cy="2035810"/>
            <wp:effectExtent l="0" t="0" r="9525" b="8890"/>
            <wp:docPr id="71" name="图片 71" descr="ea4f14334dda7d4165728c8b43fd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ea4f14334dda7d4165728c8b43fd542"/>
                    <pic:cNvPicPr>
                      <a:picLocks noChangeAspect="1"/>
                    </pic:cNvPicPr>
                  </pic:nvPicPr>
                  <pic:blipFill>
                    <a:blip r:embed="rId51"/>
                    <a:stretch>
                      <a:fillRect/>
                    </a:stretch>
                  </pic:blipFill>
                  <pic:spPr>
                    <a:xfrm>
                      <a:off x="0" y="0"/>
                      <a:ext cx="5972175" cy="2035810"/>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sz w:val="24"/>
          <w:szCs w:val="24"/>
          <w:lang w:val="en-US" w:eastAsia="zh-CN"/>
        </w:rPr>
      </w:pPr>
      <w:r>
        <w:rPr>
          <w:rFonts w:hint="eastAsia"/>
          <w:sz w:val="24"/>
          <w:szCs w:val="24"/>
          <w:lang w:val="en-US" w:eastAsia="zh-CN"/>
        </w:rPr>
        <w:t>5.解释下图所标注的各项几何公差要求的含义。（10分）</w:t>
      </w:r>
    </w:p>
    <w:p>
      <w:pPr>
        <w:numPr>
          <w:ilvl w:val="0"/>
          <w:numId w:val="0"/>
        </w:numPr>
        <w:tabs>
          <w:tab w:val="left" w:pos="1500"/>
        </w:tabs>
        <w:bidi w:val="0"/>
        <w:jc w:val="center"/>
        <w:rPr>
          <w:rFonts w:hint="eastAsia" w:eastAsiaTheme="minorEastAsia"/>
          <w:b/>
          <w:sz w:val="24"/>
          <w:szCs w:val="24"/>
          <w:lang w:eastAsia="zh-CN"/>
        </w:rPr>
      </w:pPr>
      <w:r>
        <w:rPr>
          <w:rFonts w:hint="eastAsia" w:eastAsiaTheme="minorEastAsia"/>
          <w:b/>
          <w:sz w:val="24"/>
          <w:szCs w:val="24"/>
          <w:lang w:eastAsia="zh-CN"/>
        </w:rPr>
        <w:drawing>
          <wp:inline distT="0" distB="0" distL="114300" distR="114300">
            <wp:extent cx="5354320" cy="2461895"/>
            <wp:effectExtent l="0" t="0" r="5080" b="1905"/>
            <wp:docPr id="72" name="图片 72" descr="c9ce0a87de8999383cad02f8898e1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c9ce0a87de8999383cad02f8898e19e"/>
                    <pic:cNvPicPr>
                      <a:picLocks noChangeAspect="1"/>
                    </pic:cNvPicPr>
                  </pic:nvPicPr>
                  <pic:blipFill>
                    <a:blip r:embed="rId52"/>
                    <a:stretch>
                      <a:fillRect/>
                    </a:stretch>
                  </pic:blipFill>
                  <pic:spPr>
                    <a:xfrm>
                      <a:off x="0" y="0"/>
                      <a:ext cx="5354320" cy="2461895"/>
                    </a:xfrm>
                    <a:prstGeom prst="rect">
                      <a:avLst/>
                    </a:prstGeom>
                  </pic:spPr>
                </pic:pic>
              </a:graphicData>
            </a:graphic>
          </wp:inline>
        </w:drawing>
      </w:r>
    </w:p>
    <w:p>
      <w:pPr>
        <w:numPr>
          <w:ilvl w:val="0"/>
          <w:numId w:val="0"/>
        </w:numPr>
        <w:tabs>
          <w:tab w:val="left" w:pos="1500"/>
        </w:tabs>
        <w:bidi w:val="0"/>
        <w:jc w:val="both"/>
        <w:rPr>
          <w:rFonts w:hint="eastAsia" w:eastAsiaTheme="minorEastAsia"/>
          <w:b/>
          <w:sz w:val="24"/>
          <w:szCs w:val="24"/>
          <w:lang w:eastAsia="zh-CN"/>
        </w:rPr>
      </w:pPr>
      <w:r>
        <w:rPr>
          <w:rFonts w:hint="eastAsia" w:eastAsiaTheme="minorEastAsia"/>
          <w:b/>
          <w:sz w:val="24"/>
          <w:szCs w:val="24"/>
          <w:lang w:eastAsia="zh-CN"/>
        </w:rPr>
        <w:drawing>
          <wp:inline distT="0" distB="0" distL="114300" distR="114300">
            <wp:extent cx="2060575" cy="5805805"/>
            <wp:effectExtent l="0" t="0" r="9525" b="10795"/>
            <wp:docPr id="75" name="图片 75" descr="4b6ef65eca81a92f83aa5ce975fd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4b6ef65eca81a92f83aa5ce975fd997"/>
                    <pic:cNvPicPr>
                      <a:picLocks noChangeAspect="1"/>
                    </pic:cNvPicPr>
                  </pic:nvPicPr>
                  <pic:blipFill>
                    <a:blip r:embed="rId53"/>
                    <a:stretch>
                      <a:fillRect/>
                    </a:stretch>
                  </pic:blipFill>
                  <pic:spPr>
                    <a:xfrm>
                      <a:off x="0" y="0"/>
                      <a:ext cx="2060575" cy="5805805"/>
                    </a:xfrm>
                    <a:prstGeom prst="rect">
                      <a:avLst/>
                    </a:prstGeom>
                  </pic:spPr>
                </pic:pic>
              </a:graphicData>
            </a:graphic>
          </wp:inline>
        </w:drawing>
      </w:r>
    </w:p>
    <w:p>
      <w:pPr>
        <w:numPr>
          <w:ilvl w:val="0"/>
          <w:numId w:val="0"/>
        </w:numPr>
        <w:tabs>
          <w:tab w:val="left" w:pos="1500"/>
        </w:tabs>
        <w:bidi w:val="0"/>
        <w:jc w:val="both"/>
        <w:rPr>
          <w:rFonts w:hint="eastAsia"/>
          <w:b/>
          <w:sz w:val="24"/>
          <w:szCs w:val="24"/>
          <w:lang w:val="en-US" w:eastAsia="zh-CN"/>
        </w:rPr>
      </w:pPr>
    </w:p>
    <w:p>
      <w:pPr>
        <w:numPr>
          <w:ilvl w:val="0"/>
          <w:numId w:val="0"/>
        </w:numPr>
        <w:tabs>
          <w:tab w:val="left" w:pos="1500"/>
        </w:tabs>
        <w:bidi w:val="0"/>
        <w:jc w:val="both"/>
        <w:rPr>
          <w:rFonts w:hint="eastAsia"/>
          <w:b/>
          <w:sz w:val="24"/>
          <w:szCs w:val="24"/>
          <w:lang w:val="en-US" w:eastAsia="zh-CN"/>
        </w:rPr>
      </w:pPr>
    </w:p>
    <w:p>
      <w:pPr>
        <w:numPr>
          <w:ilvl w:val="0"/>
          <w:numId w:val="0"/>
        </w:numPr>
        <w:tabs>
          <w:tab w:val="left" w:pos="1500"/>
        </w:tabs>
        <w:bidi w:val="0"/>
        <w:jc w:val="both"/>
        <w:rPr>
          <w:rFonts w:hint="eastAsia"/>
          <w:b/>
          <w:sz w:val="24"/>
          <w:szCs w:val="24"/>
          <w:lang w:val="en-US" w:eastAsia="zh-CN"/>
        </w:rPr>
      </w:pPr>
    </w:p>
    <w:p>
      <w:pPr>
        <w:numPr>
          <w:ilvl w:val="0"/>
          <w:numId w:val="0"/>
        </w:numPr>
        <w:tabs>
          <w:tab w:val="left" w:pos="1500"/>
        </w:tabs>
        <w:bidi w:val="0"/>
        <w:jc w:val="both"/>
        <w:rPr>
          <w:rFonts w:hint="eastAsia"/>
          <w:b/>
          <w:sz w:val="24"/>
          <w:szCs w:val="24"/>
          <w:lang w:val="en-US" w:eastAsia="zh-CN"/>
        </w:rPr>
      </w:pPr>
    </w:p>
    <w:p>
      <w:pPr>
        <w:numPr>
          <w:ilvl w:val="0"/>
          <w:numId w:val="0"/>
        </w:numPr>
        <w:tabs>
          <w:tab w:val="left" w:pos="1500"/>
        </w:tabs>
        <w:bidi w:val="0"/>
        <w:jc w:val="both"/>
        <w:rPr>
          <w:rFonts w:hint="default"/>
          <w:b/>
          <w:color w:val="FF0000"/>
          <w:sz w:val="24"/>
          <w:szCs w:val="24"/>
          <w:lang w:val="en-US" w:eastAsia="zh-CN"/>
        </w:rPr>
      </w:pPr>
      <w:r>
        <w:rPr>
          <w:rFonts w:hint="eastAsia"/>
          <w:b/>
          <w:color w:val="FF0000"/>
          <w:sz w:val="24"/>
          <w:szCs w:val="24"/>
          <w:lang w:val="en-US" w:eastAsia="zh-CN"/>
        </w:rPr>
        <w:t>答案：</w:t>
      </w:r>
    </w:p>
    <w:p>
      <w:pPr>
        <w:numPr>
          <w:ilvl w:val="0"/>
          <w:numId w:val="0"/>
        </w:numPr>
        <w:tabs>
          <w:tab w:val="left" w:pos="1500"/>
        </w:tabs>
        <w:bidi w:val="0"/>
        <w:jc w:val="both"/>
        <w:rPr>
          <w:rFonts w:hint="eastAsia"/>
          <w:b/>
          <w:sz w:val="24"/>
          <w:szCs w:val="24"/>
          <w:lang w:val="en-US" w:eastAsia="zh-CN"/>
        </w:rPr>
      </w:pPr>
      <w:r>
        <w:rPr>
          <w:rFonts w:hint="eastAsia"/>
          <w:b/>
          <w:sz w:val="24"/>
          <w:szCs w:val="24"/>
          <w:lang w:val="en-US" w:eastAsia="zh-CN"/>
        </w:rPr>
        <w:drawing>
          <wp:inline distT="0" distB="0" distL="114300" distR="114300">
            <wp:extent cx="5142230" cy="2278380"/>
            <wp:effectExtent l="0" t="0" r="1270" b="7620"/>
            <wp:docPr id="76" name="图片 76" descr="9f0f7ff120f6d341b0a895f1e212c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9f0f7ff120f6d341b0a895f1e212cc8"/>
                    <pic:cNvPicPr>
                      <a:picLocks noChangeAspect="1"/>
                    </pic:cNvPicPr>
                  </pic:nvPicPr>
                  <pic:blipFill>
                    <a:blip r:embed="rId54"/>
                    <a:stretch>
                      <a:fillRect/>
                    </a:stretch>
                  </pic:blipFill>
                  <pic:spPr>
                    <a:xfrm>
                      <a:off x="0" y="0"/>
                      <a:ext cx="5142230" cy="2278380"/>
                    </a:xfrm>
                    <a:prstGeom prst="rect">
                      <a:avLst/>
                    </a:prstGeom>
                  </pic:spPr>
                </pic:pic>
              </a:graphicData>
            </a:graphic>
          </wp:inline>
        </w:drawing>
      </w:r>
    </w:p>
    <w:p>
      <w:pPr>
        <w:numPr>
          <w:ilvl w:val="0"/>
          <w:numId w:val="0"/>
        </w:numPr>
        <w:tabs>
          <w:tab w:val="left" w:pos="1500"/>
        </w:tabs>
        <w:bidi w:val="0"/>
        <w:jc w:val="center"/>
        <w:rPr>
          <w:rFonts w:hint="eastAsia"/>
          <w:b/>
          <w:sz w:val="24"/>
          <w:szCs w:val="24"/>
          <w:lang w:val="en-US" w:eastAsia="zh-CN"/>
        </w:rPr>
      </w:pPr>
      <w:r>
        <w:rPr>
          <w:rFonts w:hint="eastAsia"/>
          <w:b/>
          <w:sz w:val="24"/>
          <w:szCs w:val="24"/>
          <w:lang w:val="en-US" w:eastAsia="zh-CN"/>
        </w:rPr>
        <w:t xml:space="preserve"> </w:t>
      </w:r>
    </w:p>
    <w:p>
      <w:pPr>
        <w:numPr>
          <w:ilvl w:val="0"/>
          <w:numId w:val="0"/>
        </w:numPr>
        <w:tabs>
          <w:tab w:val="left" w:pos="1500"/>
        </w:tabs>
        <w:bidi w:val="0"/>
        <w:jc w:val="center"/>
        <w:rPr>
          <w:rFonts w:hint="eastAsia"/>
          <w:b/>
          <w:sz w:val="24"/>
          <w:szCs w:val="24"/>
          <w:lang w:val="en-US" w:eastAsia="zh-CN"/>
        </w:rPr>
      </w:pPr>
    </w:p>
    <w:p>
      <w:pPr>
        <w:numPr>
          <w:ilvl w:val="0"/>
          <w:numId w:val="0"/>
        </w:numPr>
        <w:tabs>
          <w:tab w:val="left" w:pos="1500"/>
        </w:tabs>
        <w:bidi w:val="0"/>
        <w:jc w:val="center"/>
        <w:rPr>
          <w:rFonts w:hint="default"/>
          <w:b/>
          <w:sz w:val="24"/>
          <w:szCs w:val="24"/>
          <w:lang w:val="en-US" w:eastAsia="zh-CN"/>
        </w:rPr>
      </w:pPr>
      <w:r>
        <w:rPr>
          <w:rFonts w:hint="eastAsia"/>
          <w:b/>
          <w:sz w:val="24"/>
          <w:szCs w:val="24"/>
        </w:rPr>
        <w:t>第</w:t>
      </w:r>
      <w:r>
        <w:rPr>
          <w:rFonts w:hint="eastAsia"/>
          <w:b/>
          <w:sz w:val="24"/>
          <w:szCs w:val="24"/>
          <w:lang w:val="en-US" w:eastAsia="zh-CN"/>
        </w:rPr>
        <w:t>5</w:t>
      </w:r>
      <w:r>
        <w:rPr>
          <w:rFonts w:hint="eastAsia"/>
          <w:b/>
          <w:sz w:val="24"/>
          <w:szCs w:val="24"/>
        </w:rPr>
        <w:t>章：</w:t>
      </w:r>
      <w:r>
        <w:rPr>
          <w:rFonts w:hint="eastAsia"/>
          <w:b/>
          <w:sz w:val="24"/>
          <w:szCs w:val="24"/>
          <w:lang w:val="en-US" w:eastAsia="zh-CN"/>
        </w:rPr>
        <w:t>表面粗糙度</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一、</w:t>
      </w:r>
      <w:r>
        <w:rPr>
          <w:rFonts w:hint="eastAsia"/>
          <w:sz w:val="24"/>
          <w:szCs w:val="24"/>
        </w:rPr>
        <w:t>填空题：（1分/空，小计</w:t>
      </w:r>
      <w:r>
        <w:rPr>
          <w:rFonts w:hint="eastAsia"/>
          <w:sz w:val="24"/>
          <w:szCs w:val="24"/>
          <w:lang w:val="en-US" w:eastAsia="zh-CN"/>
        </w:rPr>
        <w:t>10</w:t>
      </w:r>
      <w:r>
        <w:rPr>
          <w:rFonts w:hint="eastAsia"/>
          <w:sz w:val="24"/>
          <w:szCs w:val="24"/>
        </w:rPr>
        <w:t>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l-GR"/>
        </w:rPr>
      </w:pPr>
      <w:r>
        <w:rPr>
          <w:rFonts w:hint="eastAsia"/>
          <w:sz w:val="24"/>
          <w:szCs w:val="24"/>
          <w:lang w:val="el-GR"/>
        </w:rPr>
        <w:t>1.微小的峰谷高低程度及其间距状况称为</w:t>
      </w:r>
      <w:r>
        <w:rPr>
          <w:rFonts w:hint="eastAsia"/>
          <w:color w:val="FF0000"/>
          <w:sz w:val="24"/>
          <w:szCs w:val="24"/>
          <w:u w:val="single"/>
          <w:lang w:val="el-GR"/>
        </w:rPr>
        <w:t xml:space="preserve"> </w:t>
      </w:r>
      <w:r>
        <w:rPr>
          <w:rFonts w:hint="eastAsia"/>
          <w:color w:val="FF0000"/>
          <w:sz w:val="24"/>
          <w:szCs w:val="24"/>
          <w:u w:val="single"/>
          <w:lang w:val="en-US" w:eastAsia="zh-CN"/>
        </w:rPr>
        <w:t xml:space="preserve">表面粗糙度 </w:t>
      </w:r>
      <w:r>
        <w:rPr>
          <w:rFonts w:hint="eastAsia"/>
          <w:sz w:val="24"/>
          <w:szCs w:val="24"/>
          <w:lang w:val="el-GR"/>
        </w:rPr>
        <w:t>。</w:t>
      </w:r>
    </w:p>
    <w:p>
      <w:pPr>
        <w:ind w:firstLine="480" w:firstLineChars="200"/>
        <w:rPr>
          <w:rFonts w:hint="eastAsia"/>
          <w:sz w:val="24"/>
          <w:szCs w:val="24"/>
          <w:lang w:val="el-GR"/>
        </w:rPr>
      </w:pPr>
      <w:r>
        <w:rPr>
          <w:rFonts w:hint="eastAsia"/>
          <w:sz w:val="24"/>
          <w:szCs w:val="24"/>
          <w:lang w:val="el-GR"/>
        </w:rPr>
        <w:t xml:space="preserve">2.一般取评定长度= </w:t>
      </w:r>
      <w:r>
        <w:rPr>
          <w:rFonts w:hint="eastAsia"/>
          <w:color w:val="FF0000"/>
          <w:sz w:val="24"/>
          <w:szCs w:val="24"/>
          <w:u w:val="single"/>
          <w:lang w:val="en-US" w:eastAsia="zh-CN"/>
        </w:rPr>
        <w:t>五倍的取样长度</w:t>
      </w:r>
      <w:r>
        <w:rPr>
          <w:rFonts w:hint="eastAsia"/>
          <w:color w:val="FF0000"/>
          <w:sz w:val="24"/>
          <w:szCs w:val="24"/>
          <w:u w:val="single"/>
          <w:lang w:val="el-GR"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sz w:val="24"/>
          <w:szCs w:val="24"/>
          <w:lang w:val="el-GR"/>
        </w:rPr>
      </w:pPr>
      <w:r>
        <w:rPr>
          <w:rFonts w:hint="eastAsia"/>
          <w:sz w:val="24"/>
          <w:szCs w:val="24"/>
          <w:lang w:val="el-GR"/>
        </w:rPr>
        <w:t>3.在取样长度内，轮廓顶线和轮廓谷底之间的距离，称为</w:t>
      </w:r>
      <w:r>
        <w:rPr>
          <w:rFonts w:hint="eastAsia"/>
          <w:color w:val="FF0000"/>
          <w:sz w:val="24"/>
          <w:szCs w:val="24"/>
          <w:u w:val="single"/>
          <w:lang w:val="en-US" w:eastAsia="zh-CN"/>
        </w:rPr>
        <w:t xml:space="preserve">轮廓的最大高度 </w:t>
      </w:r>
      <w:r>
        <w:rPr>
          <w:rFonts w:hint="eastAsia"/>
          <w:sz w:val="24"/>
          <w:szCs w:val="24"/>
          <w:lang w:val="el-GR"/>
        </w:rPr>
        <w:t>。</w:t>
      </w:r>
    </w:p>
    <w:p>
      <w:pPr>
        <w:spacing w:line="360" w:lineRule="auto"/>
        <w:ind w:firstLine="480" w:firstLineChars="200"/>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pPr>
      <w:r>
        <w:rPr>
          <w:rFonts w:hint="eastAsia" w:asciiTheme="majorEastAsia" w:hAnsiTheme="majorEastAsia" w:eastAsiaTheme="majorEastAsia" w:cstheme="majorEastAsia"/>
          <w:color w:val="000000"/>
          <w:sz w:val="24"/>
          <w:szCs w:val="24"/>
          <w:lang w:val="en-US" w:eastAsia="zh-CN"/>
        </w:rPr>
        <w:t>4.轮廓参数包括</w:t>
      </w:r>
      <w:r>
        <w:rPr>
          <w:rFonts w:hint="eastAsia" w:asciiTheme="majorEastAsia" w:hAnsiTheme="majorEastAsia" w:eastAsiaTheme="majorEastAsia" w:cstheme="majorEastAsia"/>
          <w:color w:val="FF0000"/>
          <w:sz w:val="24"/>
          <w:szCs w:val="24"/>
          <w:u w:val="single"/>
          <w:lang w:val="en-US" w:eastAsia="zh-CN"/>
        </w:rPr>
        <w:t>R轮廓</w:t>
      </w:r>
      <w:r>
        <w:rPr>
          <w:rFonts w:hint="eastAsia" w:asciiTheme="majorEastAsia" w:hAnsiTheme="majorEastAsia" w:eastAsiaTheme="majorEastAsia" w:cstheme="majorEastAsia"/>
          <w:color w:val="000000"/>
          <w:sz w:val="24"/>
          <w:szCs w:val="24"/>
          <w:lang w:val="en-US" w:eastAsia="zh-CN"/>
        </w:rPr>
        <w:t>、</w:t>
      </w:r>
      <w:r>
        <w:rPr>
          <w:rFonts w:hint="eastAsia" w:asciiTheme="majorEastAsia" w:hAnsiTheme="majorEastAsia" w:eastAsiaTheme="majorEastAsia" w:cstheme="majorEastAsia"/>
          <w:color w:val="FF0000"/>
          <w:sz w:val="24"/>
          <w:szCs w:val="24"/>
          <w:u w:val="single"/>
          <w:lang w:val="en-US" w:eastAsia="zh-CN"/>
        </w:rPr>
        <w:t>W轮廓</w:t>
      </w:r>
      <w:r>
        <w:rPr>
          <w:rFonts w:hint="eastAsia" w:asciiTheme="majorEastAsia" w:hAnsiTheme="majorEastAsia" w:eastAsiaTheme="majorEastAsia" w:cstheme="majorEastAsia"/>
          <w:color w:val="000000"/>
          <w:sz w:val="24"/>
          <w:szCs w:val="24"/>
          <w:lang w:val="en-US" w:eastAsia="zh-CN"/>
        </w:rPr>
        <w:t>、</w:t>
      </w:r>
      <w:r>
        <w:rPr>
          <w:rFonts w:hint="eastAsia" w:asciiTheme="majorEastAsia" w:hAnsiTheme="majorEastAsia" w:eastAsiaTheme="majorEastAsia" w:cstheme="majorEastAsia"/>
          <w:color w:val="FF0000"/>
          <w:sz w:val="24"/>
          <w:szCs w:val="24"/>
          <w:u w:val="single"/>
          <w:lang w:val="en-US" w:eastAsia="zh-CN"/>
        </w:rPr>
        <w:t xml:space="preserve">P轮廓 </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w:t>
      </w:r>
    </w:p>
    <w:p>
      <w:pPr>
        <w:spacing w:line="360" w:lineRule="auto"/>
        <w:ind w:firstLine="480" w:firstLineChars="200"/>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pP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5.R</w:t>
      </w:r>
      <w:r>
        <w:rPr>
          <w:rFonts w:hint="eastAsia" w:asciiTheme="majorEastAsia" w:hAnsiTheme="majorEastAsia" w:eastAsiaTheme="majorEastAsia" w:cstheme="majorEastAsia"/>
          <w:color w:val="000000"/>
          <w:sz w:val="24"/>
          <w:szCs w:val="24"/>
          <w:lang w:val="en-US" w:eastAsia="zh-CN"/>
        </w:rPr>
        <w:t>轮廓参数（表面粗糙度参数）的高度评定参数包括</w:t>
      </w:r>
      <w:r>
        <w:rPr>
          <w:rFonts w:hint="eastAsia" w:asciiTheme="majorEastAsia" w:hAnsiTheme="majorEastAsia" w:eastAsiaTheme="majorEastAsia" w:cstheme="majorEastAsia"/>
          <w:color w:val="FF0000"/>
          <w:sz w:val="24"/>
          <w:szCs w:val="24"/>
          <w:u w:val="single"/>
          <w:lang w:val="en-US" w:eastAsia="zh-CN"/>
        </w:rPr>
        <w:t xml:space="preserve"> Ra </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和</w:t>
      </w:r>
      <w:r>
        <w:rPr>
          <w:rFonts w:hint="eastAsia" w:asciiTheme="majorEastAsia" w:hAnsiTheme="majorEastAsia" w:eastAsiaTheme="majorEastAsia" w:cstheme="majorEastAsia"/>
          <w:color w:val="FF0000"/>
          <w:sz w:val="24"/>
          <w:szCs w:val="24"/>
          <w:u w:val="single"/>
          <w:lang w:val="en-US" w:eastAsia="zh-CN"/>
        </w:rPr>
        <w:t xml:space="preserve"> Rz </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w:t>
      </w:r>
    </w:p>
    <w:p>
      <w:pPr>
        <w:spacing w:line="360" w:lineRule="auto"/>
        <w:ind w:firstLine="480" w:firstLineChars="200"/>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pP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6.表面结构代号由表面结构</w:t>
      </w:r>
      <w:r>
        <w:rPr>
          <w:rFonts w:hint="eastAsia" w:asciiTheme="majorEastAsia" w:hAnsiTheme="majorEastAsia" w:eastAsiaTheme="majorEastAsia" w:cstheme="majorEastAsia"/>
          <w:color w:val="FF0000"/>
          <w:sz w:val="24"/>
          <w:szCs w:val="24"/>
          <w:u w:val="single"/>
          <w:lang w:val="en-US" w:eastAsia="zh-CN"/>
        </w:rPr>
        <w:t xml:space="preserve"> 完整图形符号 </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和表面结构</w:t>
      </w:r>
      <w:r>
        <w:rPr>
          <w:rFonts w:hint="eastAsia" w:asciiTheme="majorEastAsia" w:hAnsiTheme="majorEastAsia" w:eastAsiaTheme="majorEastAsia" w:cstheme="majorEastAsia"/>
          <w:color w:val="FF0000"/>
          <w:sz w:val="24"/>
          <w:szCs w:val="24"/>
          <w:u w:val="single"/>
          <w:lang w:val="en-US" w:eastAsia="zh-CN"/>
        </w:rPr>
        <w:t xml:space="preserve"> 参数数值 ，</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以及其他有关规定的项目组成。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二、判断题</w:t>
      </w:r>
      <w:r>
        <w:rPr>
          <w:rFonts w:hint="eastAsia"/>
          <w:sz w:val="24"/>
          <w:szCs w:val="24"/>
        </w:rPr>
        <w:t>：（1分/空，小计</w:t>
      </w:r>
      <w:r>
        <w:rPr>
          <w:rFonts w:hint="eastAsia"/>
          <w:sz w:val="24"/>
          <w:szCs w:val="24"/>
          <w:lang w:val="en-US" w:eastAsia="zh-CN"/>
        </w:rPr>
        <w:t>5</w:t>
      </w:r>
      <w:r>
        <w:rPr>
          <w:rFonts w:hint="eastAsia"/>
          <w:sz w:val="24"/>
          <w:szCs w:val="24"/>
        </w:rPr>
        <w:t>分）</w:t>
      </w:r>
    </w:p>
    <w:p>
      <w:pPr>
        <w:spacing w:line="360" w:lineRule="auto"/>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微软雅黑" w:hAnsi="微软雅黑" w:eastAsia="微软雅黑" w:cs="微软雅黑"/>
          <w:color w:val="FF0000"/>
          <w:sz w:val="24"/>
          <w:szCs w:val="24"/>
          <w:u w:val="none"/>
          <w:lang w:val="en-US" w:eastAsia="zh-CN"/>
        </w:rPr>
        <w:t xml:space="preserve"> </w:t>
      </w:r>
      <w:r>
        <w:rPr>
          <w:rFonts w:hint="eastAsia"/>
          <w:color w:val="FF0000"/>
          <w:sz w:val="24"/>
          <w:szCs w:val="24"/>
          <w:u w:val="none"/>
          <w:lang w:val="en-US" w:eastAsia="zh-CN"/>
        </w:rPr>
        <w:t>）</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1.在间隙配合中，由于表面粗糙不平，会因磨损而使间隙迅速增大。</w:t>
      </w:r>
    </w:p>
    <w:p>
      <w:pPr>
        <w:spacing w:line="360" w:lineRule="auto"/>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微软雅黑" w:hAnsi="微软雅黑" w:eastAsia="微软雅黑" w:cs="微软雅黑"/>
          <w:color w:val="FF0000"/>
          <w:sz w:val="24"/>
          <w:szCs w:val="24"/>
          <w:u w:val="none"/>
          <w:lang w:val="en-US" w:eastAsia="zh-CN"/>
        </w:rPr>
        <w:t xml:space="preserve"> </w:t>
      </w:r>
      <w:r>
        <w:rPr>
          <w:rFonts w:hint="eastAsia"/>
          <w:color w:val="FF0000"/>
          <w:sz w:val="24"/>
          <w:szCs w:val="24"/>
          <w:u w:val="none"/>
          <w:lang w:val="en-US" w:eastAsia="zh-CN"/>
        </w:rPr>
        <w:t>）</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 xml:space="preserve">2.表面越粗糙，取样长度应越小。                    </w:t>
      </w:r>
    </w:p>
    <w:p>
      <w:pPr>
        <w:spacing w:line="360" w:lineRule="auto"/>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微软雅黑" w:hAnsi="微软雅黑" w:eastAsia="微软雅黑" w:cs="微软雅黑"/>
          <w:color w:val="FF0000"/>
          <w:sz w:val="24"/>
          <w:szCs w:val="24"/>
          <w:u w:val="none"/>
          <w:lang w:val="en-US" w:eastAsia="zh-CN"/>
        </w:rPr>
        <w:t xml:space="preserve"> </w:t>
      </w:r>
      <w:r>
        <w:rPr>
          <w:rFonts w:hint="eastAsia"/>
          <w:color w:val="FF0000"/>
          <w:sz w:val="24"/>
          <w:szCs w:val="24"/>
          <w:u w:val="none"/>
          <w:lang w:val="en-US" w:eastAsia="zh-CN"/>
        </w:rPr>
        <w:t>）</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3.Rz值因测量点少，不能充分反映表面状况，所以应用很少。</w:t>
      </w:r>
    </w:p>
    <w:p>
      <w:pPr>
        <w:spacing w:line="360" w:lineRule="auto"/>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微软雅黑" w:hAnsi="微软雅黑" w:eastAsia="微软雅黑" w:cs="微软雅黑"/>
          <w:color w:val="FF0000"/>
          <w:sz w:val="24"/>
          <w:szCs w:val="24"/>
          <w:u w:val="none"/>
          <w:lang w:val="en-US" w:eastAsia="zh-CN"/>
        </w:rPr>
        <w:t xml:space="preserve"> </w:t>
      </w:r>
      <w:r>
        <w:rPr>
          <w:rFonts w:hint="eastAsia"/>
          <w:color w:val="FF0000"/>
          <w:sz w:val="24"/>
          <w:szCs w:val="24"/>
          <w:u w:val="none"/>
          <w:lang w:val="en-US" w:eastAsia="zh-CN"/>
        </w:rPr>
        <w:t>）</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 xml:space="preserve">4.国标规定采用中线制来评定表面粗糙度，粗糙度的评定参数一般要从Ra、Rz、Ry中选取。                                </w:t>
      </w:r>
    </w:p>
    <w:p>
      <w:pPr>
        <w:spacing w:line="360" w:lineRule="auto"/>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pPr>
      <w:r>
        <w:rPr>
          <w:rFonts w:hint="eastAsia"/>
          <w:color w:val="FF0000"/>
          <w:sz w:val="24"/>
          <w:szCs w:val="24"/>
          <w:u w:val="none"/>
          <w:lang w:val="en-US" w:eastAsia="zh-CN"/>
        </w:rPr>
        <w:t xml:space="preserve">（ </w:t>
      </w:r>
      <w:r>
        <w:rPr>
          <w:rFonts w:hint="default" w:ascii="Arial" w:hAnsi="Arial" w:eastAsia="微软雅黑" w:cs="Arial"/>
          <w:color w:val="FF0000"/>
          <w:sz w:val="24"/>
          <w:szCs w:val="24"/>
          <w:u w:val="none"/>
          <w:lang w:val="en-US" w:eastAsia="zh-CN"/>
        </w:rPr>
        <w:t>√</w:t>
      </w:r>
      <w:r>
        <w:rPr>
          <w:rFonts w:hint="eastAsia" w:ascii="微软雅黑" w:hAnsi="微软雅黑" w:eastAsia="微软雅黑" w:cs="微软雅黑"/>
          <w:color w:val="FF0000"/>
          <w:sz w:val="24"/>
          <w:szCs w:val="24"/>
          <w:u w:val="none"/>
          <w:lang w:val="en-US" w:eastAsia="zh-CN"/>
        </w:rPr>
        <w:t xml:space="preserve"> </w:t>
      </w:r>
      <w:r>
        <w:rPr>
          <w:rFonts w:hint="eastAsia"/>
          <w:color w:val="FF0000"/>
          <w:sz w:val="24"/>
          <w:szCs w:val="24"/>
          <w:u w:val="none"/>
          <w:lang w:val="en-US" w:eastAsia="zh-CN"/>
        </w:rPr>
        <w:t>）</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 xml:space="preserve">5.要求耐腐蚀的零件表面，粗糙度数值应小一些。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三、选择题</w:t>
      </w:r>
      <w:r>
        <w:rPr>
          <w:rFonts w:hint="eastAsia"/>
          <w:sz w:val="24"/>
          <w:szCs w:val="24"/>
        </w:rPr>
        <w:t>：（</w:t>
      </w:r>
      <w:r>
        <w:rPr>
          <w:rFonts w:hint="eastAsia"/>
          <w:sz w:val="24"/>
          <w:szCs w:val="24"/>
          <w:lang w:val="en-US" w:eastAsia="zh-CN"/>
        </w:rPr>
        <w:t>2</w:t>
      </w:r>
      <w:r>
        <w:rPr>
          <w:rFonts w:hint="eastAsia"/>
          <w:sz w:val="24"/>
          <w:szCs w:val="24"/>
        </w:rPr>
        <w:t>分/空，小计</w:t>
      </w:r>
      <w:r>
        <w:rPr>
          <w:rFonts w:hint="eastAsia"/>
          <w:sz w:val="24"/>
          <w:szCs w:val="24"/>
          <w:lang w:val="en-US" w:eastAsia="zh-CN"/>
        </w:rPr>
        <w:t>20</w:t>
      </w:r>
      <w:r>
        <w:rPr>
          <w:rFonts w:hint="eastAsia"/>
          <w:sz w:val="24"/>
          <w:szCs w:val="24"/>
        </w:rPr>
        <w:t>分）</w:t>
      </w:r>
    </w:p>
    <w:p>
      <w:pPr>
        <w:widowControl/>
        <w:shd w:val="clear" w:color="auto" w:fill="FCFEF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80" w:firstLineChars="200"/>
        <w:jc w:val="left"/>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1.</w:t>
      </w:r>
      <w:r>
        <w:rPr>
          <w:rFonts w:hint="eastAsia" w:ascii="宋体" w:hAnsi="宋体" w:eastAsia="宋体" w:cs="宋体"/>
          <w:kern w:val="0"/>
          <w:sz w:val="24"/>
          <w:szCs w:val="24"/>
        </w:rPr>
        <w:t>表面粗糙度常用的评定参数是</w:t>
      </w:r>
      <w:r>
        <w:rPr>
          <w:rFonts w:hint="eastAsia" w:ascii="宋体" w:hAnsi="宋体" w:eastAsia="宋体" w:cs="宋体"/>
          <w:color w:val="FF0000"/>
          <w:kern w:val="0"/>
          <w:sz w:val="24"/>
          <w:szCs w:val="24"/>
        </w:rPr>
        <w:t xml:space="preserve">（ </w:t>
      </w:r>
      <w:r>
        <w:rPr>
          <w:rFonts w:hint="eastAsia" w:ascii="宋体" w:hAnsi="宋体" w:eastAsia="宋体" w:cs="宋体"/>
          <w:color w:val="FF0000"/>
          <w:kern w:val="0"/>
          <w:sz w:val="24"/>
          <w:szCs w:val="24"/>
          <w:lang w:val="en-US" w:eastAsia="zh-CN"/>
        </w:rPr>
        <w:t xml:space="preserve"> B</w:t>
      </w:r>
      <w:r>
        <w:rPr>
          <w:rFonts w:hint="eastAsia" w:ascii="宋体" w:hAnsi="宋体" w:eastAsia="宋体" w:cs="宋体"/>
          <w:color w:val="FF0000"/>
          <w:kern w:val="0"/>
          <w:sz w:val="24"/>
          <w:szCs w:val="24"/>
        </w:rPr>
        <w:t xml:space="preserve"> ）</w:t>
      </w:r>
      <w:r>
        <w:rPr>
          <w:rFonts w:hint="eastAsia" w:ascii="宋体" w:hAnsi="宋体" w:eastAsia="宋体" w:cs="宋体"/>
          <w:kern w:val="0"/>
          <w:sz w:val="24"/>
          <w:szCs w:val="24"/>
        </w:rPr>
        <w:t>。</w:t>
      </w:r>
    </w:p>
    <w:p>
      <w:pPr>
        <w:pStyle w:val="8"/>
        <w:spacing w:line="360" w:lineRule="auto"/>
        <w:ind w:firstLine="960" w:firstLineChars="400"/>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cs="宋体"/>
          <w:sz w:val="24"/>
          <w:szCs w:val="24"/>
          <w:lang w:eastAsia="zh-CN"/>
        </w:rPr>
        <w:t>.</w:t>
      </w:r>
      <w:r>
        <w:rPr>
          <w:rFonts w:hint="eastAsia" w:ascii="宋体" w:hAnsi="宋体" w:eastAsia="宋体" w:cs="宋体"/>
          <w:sz w:val="24"/>
          <w:szCs w:val="24"/>
        </w:rPr>
        <w:t>Sm      B</w:t>
      </w:r>
      <w:r>
        <w:rPr>
          <w:rFonts w:hint="eastAsia" w:ascii="宋体" w:hAnsi="宋体" w:cs="宋体"/>
          <w:sz w:val="24"/>
          <w:szCs w:val="24"/>
          <w:lang w:val="en-US" w:eastAsia="zh-CN"/>
        </w:rPr>
        <w:t>.</w:t>
      </w:r>
      <w:r>
        <w:rPr>
          <w:rFonts w:hint="eastAsia" w:ascii="宋体" w:hAnsi="宋体" w:eastAsia="宋体" w:cs="宋体"/>
          <w:sz w:val="24"/>
          <w:szCs w:val="24"/>
        </w:rPr>
        <w:t>Ra      C</w:t>
      </w:r>
      <w:r>
        <w:rPr>
          <w:rFonts w:hint="eastAsia" w:ascii="宋体" w:hAnsi="宋体" w:cs="宋体"/>
          <w:sz w:val="24"/>
          <w:szCs w:val="24"/>
          <w:lang w:val="en-US" w:eastAsia="zh-CN"/>
        </w:rPr>
        <w:t>.</w:t>
      </w:r>
      <w:r>
        <w:rPr>
          <w:rFonts w:hint="eastAsia" w:ascii="宋体" w:hAnsi="宋体" w:eastAsia="宋体" w:cs="宋体"/>
          <w:sz w:val="24"/>
          <w:szCs w:val="24"/>
        </w:rPr>
        <w:t>tp      D</w:t>
      </w:r>
      <w:r>
        <w:rPr>
          <w:rFonts w:hint="eastAsia" w:ascii="宋体" w:hAnsi="宋体" w:cs="宋体"/>
          <w:sz w:val="24"/>
          <w:szCs w:val="24"/>
          <w:lang w:val="en-US" w:eastAsia="zh-CN"/>
        </w:rPr>
        <w:t>.</w:t>
      </w:r>
      <w:r>
        <w:rPr>
          <w:rFonts w:hint="eastAsia" w:ascii="宋体" w:hAnsi="宋体" w:eastAsia="宋体" w:cs="宋体"/>
          <w:sz w:val="24"/>
          <w:szCs w:val="24"/>
        </w:rPr>
        <w:t>S</w:t>
      </w:r>
    </w:p>
    <w:p>
      <w:pPr>
        <w:pStyle w:val="8"/>
        <w:spacing w:line="360" w:lineRule="auto"/>
        <w:ind w:firstLine="480" w:firstLineChars="200"/>
        <w:rPr>
          <w:rFonts w:hint="eastAsia" w:ascii="宋体" w:hAnsi="宋体" w:eastAsia="宋体" w:cs="宋体"/>
          <w:sz w:val="24"/>
          <w:szCs w:val="24"/>
        </w:rPr>
      </w:pPr>
      <w:r>
        <w:rPr>
          <w:rFonts w:hint="eastAsia" w:ascii="宋体" w:hAnsi="宋体" w:cs="宋体"/>
          <w:sz w:val="24"/>
          <w:szCs w:val="24"/>
          <w:lang w:val="en-US" w:eastAsia="zh-CN"/>
        </w:rPr>
        <w:t>2</w:t>
      </w:r>
      <w:r>
        <w:rPr>
          <w:rFonts w:hint="eastAsia" w:ascii="宋体" w:hAnsi="宋体" w:eastAsia="宋体" w:cs="宋体"/>
          <w:sz w:val="24"/>
          <w:szCs w:val="24"/>
        </w:rPr>
        <w:t>、当零件表面是用铸造的方法获得时，标注表面粗糙度时应采用</w:t>
      </w:r>
      <w:r>
        <w:rPr>
          <w:rFonts w:hint="eastAsia" w:ascii="宋体" w:hAnsi="宋体" w:eastAsia="宋体" w:cs="宋体"/>
          <w:color w:val="FF0000"/>
          <w:sz w:val="24"/>
          <w:szCs w:val="24"/>
        </w:rPr>
        <w:t xml:space="preserve">（ </w:t>
      </w:r>
      <w:r>
        <w:rPr>
          <w:rFonts w:hint="eastAsia" w:ascii="宋体" w:hAnsi="宋体" w:eastAsia="宋体" w:cs="宋体"/>
          <w:color w:val="FF0000"/>
          <w:sz w:val="24"/>
          <w:szCs w:val="24"/>
          <w:lang w:val="en-US" w:eastAsia="zh-CN"/>
        </w:rPr>
        <w:t>D</w:t>
      </w:r>
      <w:r>
        <w:rPr>
          <w:rFonts w:hint="eastAsia" w:ascii="宋体" w:hAnsi="宋体" w:eastAsia="宋体" w:cs="宋体"/>
          <w:color w:val="FF0000"/>
          <w:sz w:val="24"/>
          <w:szCs w:val="24"/>
        </w:rPr>
        <w:t xml:space="preserve"> ）</w:t>
      </w:r>
      <w:r>
        <w:rPr>
          <w:rFonts w:hint="eastAsia" w:ascii="宋体" w:hAnsi="宋体" w:eastAsia="宋体" w:cs="宋体"/>
          <w:sz w:val="24"/>
          <w:szCs w:val="24"/>
        </w:rPr>
        <w:t>符号表示。</w:t>
      </w:r>
    </w:p>
    <w:p>
      <w:pPr>
        <w:spacing w:line="360" w:lineRule="auto"/>
        <w:ind w:firstLine="723" w:firstLineChars="300"/>
        <w:rPr>
          <w:rFonts w:hint="eastAsia" w:ascii="宋体" w:hAnsi="宋体" w:eastAsia="宋体" w:cs="宋体"/>
          <w:b/>
          <w:sz w:val="24"/>
          <w:szCs w:val="24"/>
        </w:rPr>
      </w:pPr>
      <w:r>
        <w:rPr>
          <w:rFonts w:hint="eastAsia" w:ascii="宋体" w:hAnsi="宋体" w:eastAsia="宋体" w:cs="宋体"/>
          <w:b/>
          <w:sz w:val="24"/>
          <w:szCs w:val="24"/>
        </w:rPr>
        <w:t>A</w:t>
      </w:r>
      <w:r>
        <w:rPr>
          <w:rFonts w:hint="eastAsia" w:ascii="宋体" w:hAnsi="宋体" w:eastAsia="宋体" w:cs="宋体"/>
          <w:b/>
          <w:sz w:val="24"/>
          <w:szCs w:val="24"/>
          <w:lang w:val="en-US" w:eastAsia="zh-CN"/>
        </w:rPr>
        <w:t>.</w:t>
      </w:r>
      <w:r>
        <w:rPr>
          <w:rFonts w:hint="eastAsia" w:ascii="宋体" w:hAnsi="宋体" w:eastAsia="宋体" w:cs="宋体"/>
          <w:b/>
          <w:sz w:val="24"/>
          <w:szCs w:val="24"/>
        </w:rPr>
        <w:drawing>
          <wp:inline distT="0" distB="0" distL="114300" distR="114300">
            <wp:extent cx="457200" cy="561340"/>
            <wp:effectExtent l="0" t="0" r="0" b="10160"/>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pic:cNvPicPr>
                      <a:picLocks noChangeAspect="1"/>
                    </pic:cNvPicPr>
                  </pic:nvPicPr>
                  <pic:blipFill>
                    <a:blip r:embed="rId55"/>
                    <a:stretch>
                      <a:fillRect/>
                    </a:stretch>
                  </pic:blipFill>
                  <pic:spPr>
                    <a:xfrm>
                      <a:off x="0" y="0"/>
                      <a:ext cx="457200" cy="561340"/>
                    </a:xfrm>
                    <a:prstGeom prst="rect">
                      <a:avLst/>
                    </a:prstGeom>
                    <a:noFill/>
                    <a:ln>
                      <a:noFill/>
                    </a:ln>
                  </pic:spPr>
                </pic:pic>
              </a:graphicData>
            </a:graphic>
          </wp:inline>
        </w:drawing>
      </w:r>
      <w:r>
        <w:rPr>
          <w:rFonts w:hint="eastAsia" w:ascii="宋体" w:hAnsi="宋体" w:eastAsia="宋体" w:cs="宋体"/>
          <w:b/>
          <w:sz w:val="24"/>
          <w:szCs w:val="24"/>
        </w:rPr>
        <w:t xml:space="preserve">   B</w:t>
      </w:r>
      <w:r>
        <w:rPr>
          <w:rFonts w:hint="eastAsia" w:ascii="宋体" w:hAnsi="宋体" w:eastAsia="宋体" w:cs="宋体"/>
          <w:b/>
          <w:sz w:val="24"/>
          <w:szCs w:val="24"/>
          <w:lang w:val="en-US" w:eastAsia="zh-CN"/>
        </w:rPr>
        <w:t>.</w:t>
      </w:r>
      <w:r>
        <w:rPr>
          <w:rFonts w:hint="eastAsia" w:ascii="宋体" w:hAnsi="宋体" w:eastAsia="宋体" w:cs="宋体"/>
          <w:b/>
          <w:sz w:val="24"/>
          <w:szCs w:val="24"/>
        </w:rPr>
        <w:drawing>
          <wp:inline distT="0" distB="0" distL="114300" distR="114300">
            <wp:extent cx="494665" cy="575945"/>
            <wp:effectExtent l="0" t="0" r="635" b="8255"/>
            <wp:docPr id="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5"/>
                    <pic:cNvPicPr>
                      <a:picLocks noChangeAspect="1"/>
                    </pic:cNvPicPr>
                  </pic:nvPicPr>
                  <pic:blipFill>
                    <a:blip r:embed="rId56"/>
                    <a:stretch>
                      <a:fillRect/>
                    </a:stretch>
                  </pic:blipFill>
                  <pic:spPr>
                    <a:xfrm>
                      <a:off x="0" y="0"/>
                      <a:ext cx="494665" cy="575945"/>
                    </a:xfrm>
                    <a:prstGeom prst="rect">
                      <a:avLst/>
                    </a:prstGeom>
                    <a:noFill/>
                    <a:ln>
                      <a:noFill/>
                    </a:ln>
                  </pic:spPr>
                </pic:pic>
              </a:graphicData>
            </a:graphic>
          </wp:inline>
        </w:drawing>
      </w:r>
      <w:r>
        <w:rPr>
          <w:rFonts w:hint="eastAsia" w:ascii="宋体" w:hAnsi="宋体" w:eastAsia="宋体" w:cs="宋体"/>
          <w:b/>
          <w:sz w:val="24"/>
          <w:szCs w:val="24"/>
        </w:rPr>
        <w:t xml:space="preserve">    C</w:t>
      </w:r>
      <w:r>
        <w:rPr>
          <w:rFonts w:hint="eastAsia" w:ascii="宋体" w:hAnsi="宋体" w:eastAsia="宋体" w:cs="宋体"/>
          <w:b/>
          <w:sz w:val="24"/>
          <w:szCs w:val="24"/>
          <w:lang w:val="en-US" w:eastAsia="zh-CN"/>
        </w:rPr>
        <w:t>.</w:t>
      </w:r>
      <w:r>
        <w:rPr>
          <w:rFonts w:hint="eastAsia" w:ascii="宋体" w:hAnsi="宋体" w:eastAsia="宋体" w:cs="宋体"/>
          <w:b/>
          <w:sz w:val="24"/>
          <w:szCs w:val="24"/>
        </w:rPr>
        <w:drawing>
          <wp:inline distT="0" distB="0" distL="114300" distR="114300">
            <wp:extent cx="510540" cy="436245"/>
            <wp:effectExtent l="0" t="0" r="10160" b="8255"/>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57"/>
                    <a:stretch>
                      <a:fillRect/>
                    </a:stretch>
                  </pic:blipFill>
                  <pic:spPr>
                    <a:xfrm>
                      <a:off x="0" y="0"/>
                      <a:ext cx="510540" cy="436245"/>
                    </a:xfrm>
                    <a:prstGeom prst="rect">
                      <a:avLst/>
                    </a:prstGeom>
                    <a:noFill/>
                    <a:ln>
                      <a:noFill/>
                    </a:ln>
                  </pic:spPr>
                </pic:pic>
              </a:graphicData>
            </a:graphic>
          </wp:inline>
        </w:drawing>
      </w:r>
      <w:r>
        <w:rPr>
          <w:rFonts w:hint="eastAsia" w:ascii="宋体" w:hAnsi="宋体" w:eastAsia="宋体" w:cs="宋体"/>
          <w:b/>
          <w:sz w:val="24"/>
          <w:szCs w:val="24"/>
        </w:rPr>
        <w:t xml:space="preserve">     D</w:t>
      </w:r>
      <w:r>
        <w:rPr>
          <w:rFonts w:hint="eastAsia" w:ascii="宋体" w:hAnsi="宋体" w:eastAsia="宋体" w:cs="宋体"/>
          <w:b/>
          <w:sz w:val="24"/>
          <w:szCs w:val="24"/>
          <w:lang w:val="en-US" w:eastAsia="zh-CN"/>
        </w:rPr>
        <w:t>.</w:t>
      </w:r>
      <w:r>
        <w:rPr>
          <w:rFonts w:hint="eastAsia" w:ascii="宋体" w:hAnsi="宋体" w:eastAsia="宋体" w:cs="宋体"/>
          <w:b/>
          <w:sz w:val="24"/>
          <w:szCs w:val="24"/>
        </w:rPr>
        <w:drawing>
          <wp:inline distT="0" distB="0" distL="114300" distR="114300">
            <wp:extent cx="523875" cy="575945"/>
            <wp:effectExtent l="0" t="0" r="9525" b="8255"/>
            <wp:docPr id="4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7"/>
                    <pic:cNvPicPr>
                      <a:picLocks noChangeAspect="1"/>
                    </pic:cNvPicPr>
                  </pic:nvPicPr>
                  <pic:blipFill>
                    <a:blip r:embed="rId58"/>
                    <a:stretch>
                      <a:fillRect/>
                    </a:stretch>
                  </pic:blipFill>
                  <pic:spPr>
                    <a:xfrm>
                      <a:off x="0" y="0"/>
                      <a:ext cx="523875" cy="575945"/>
                    </a:xfrm>
                    <a:prstGeom prst="rect">
                      <a:avLst/>
                    </a:prstGeom>
                    <a:noFill/>
                    <a:ln>
                      <a:noFill/>
                    </a:ln>
                  </pic:spPr>
                </pic:pic>
              </a:graphicData>
            </a:graphic>
          </wp:inline>
        </w:drawing>
      </w:r>
    </w:p>
    <w:p>
      <w:pPr>
        <w:pStyle w:val="8"/>
        <w:spacing w:line="360" w:lineRule="auto"/>
        <w:ind w:firstLine="480" w:firstLineChars="200"/>
        <w:rPr>
          <w:rFonts w:hint="eastAsia" w:ascii="宋体" w:hAnsi="宋体" w:eastAsia="宋体" w:cs="宋体"/>
          <w:sz w:val="24"/>
          <w:szCs w:val="24"/>
          <w:lang w:eastAsia="zh-CN"/>
        </w:rPr>
      </w:pPr>
      <w:r>
        <w:rPr>
          <w:rFonts w:hint="eastAsia" w:ascii="宋体" w:hAnsi="宋体" w:cs="宋体"/>
          <w:sz w:val="24"/>
          <w:szCs w:val="24"/>
          <w:lang w:val="en-US" w:eastAsia="zh-CN"/>
        </w:rPr>
        <w:t>3.</w:t>
      </w:r>
      <w:r>
        <w:rPr>
          <w:rFonts w:hint="eastAsia" w:ascii="宋体" w:hAnsi="宋体" w:eastAsia="宋体" w:cs="宋体"/>
          <w:sz w:val="24"/>
          <w:szCs w:val="24"/>
        </w:rPr>
        <w:t>表面粗糙度对零件性能有很大影响,表面越粗糙,</w:t>
      </w:r>
      <w:r>
        <w:rPr>
          <w:rFonts w:hint="eastAsia" w:ascii="宋体" w:hAnsi="宋体" w:eastAsia="宋体" w:cs="宋体"/>
          <w:color w:val="FF0000"/>
          <w:sz w:val="24"/>
          <w:szCs w:val="24"/>
        </w:rPr>
        <w:t xml:space="preserve">( </w:t>
      </w:r>
      <w:r>
        <w:rPr>
          <w:rFonts w:hint="eastAsia" w:ascii="宋体" w:hAnsi="宋体" w:eastAsia="宋体" w:cs="宋体"/>
          <w:color w:val="FF0000"/>
          <w:sz w:val="24"/>
          <w:szCs w:val="24"/>
          <w:lang w:val="en-US" w:eastAsia="zh-CN"/>
        </w:rPr>
        <w:t>A</w:t>
      </w:r>
      <w:r>
        <w:rPr>
          <w:rFonts w:hint="eastAsia" w:ascii="宋体" w:hAnsi="宋体" w:cs="宋体"/>
          <w:color w:val="FF0000"/>
          <w:sz w:val="24"/>
          <w:szCs w:val="24"/>
          <w:lang w:val="en-US" w:eastAsia="zh-CN"/>
        </w:rPr>
        <w:t xml:space="preserve"> </w:t>
      </w:r>
      <w:r>
        <w:rPr>
          <w:rFonts w:hint="eastAsia" w:ascii="宋体" w:hAnsi="宋体" w:eastAsia="宋体" w:cs="宋体"/>
          <w:color w:val="FF0000"/>
          <w:sz w:val="24"/>
          <w:szCs w:val="24"/>
        </w:rPr>
        <w:t xml:space="preserve"> )</w:t>
      </w:r>
      <w:r>
        <w:rPr>
          <w:rFonts w:hint="eastAsia" w:ascii="宋体" w:hAnsi="宋体" w:eastAsia="宋体" w:cs="宋体"/>
          <w:sz w:val="24"/>
          <w:szCs w:val="24"/>
          <w:lang w:eastAsia="zh-CN"/>
        </w:rPr>
        <w:t>。</w:t>
      </w:r>
    </w:p>
    <w:p>
      <w:pPr>
        <w:pStyle w:val="8"/>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cs="宋体"/>
          <w:sz w:val="24"/>
          <w:szCs w:val="24"/>
          <w:lang w:val="en-US" w:eastAsia="zh-CN"/>
        </w:rPr>
        <w:t>.</w:t>
      </w:r>
      <w:r>
        <w:rPr>
          <w:rFonts w:hint="eastAsia" w:ascii="宋体" w:hAnsi="宋体" w:eastAsia="宋体" w:cs="宋体"/>
          <w:sz w:val="24"/>
          <w:szCs w:val="24"/>
        </w:rPr>
        <w:t>磨损就越快    B</w:t>
      </w:r>
      <w:r>
        <w:rPr>
          <w:rFonts w:hint="eastAsia" w:ascii="宋体" w:hAnsi="宋体" w:cs="宋体"/>
          <w:sz w:val="24"/>
          <w:szCs w:val="24"/>
          <w:lang w:val="en-US" w:eastAsia="zh-CN"/>
        </w:rPr>
        <w:t>.</w:t>
      </w:r>
      <w:r>
        <w:rPr>
          <w:rFonts w:hint="eastAsia" w:ascii="宋体" w:hAnsi="宋体" w:eastAsia="宋体" w:cs="宋体"/>
          <w:sz w:val="24"/>
          <w:szCs w:val="24"/>
        </w:rPr>
        <w:t xml:space="preserve">接触刚度高 </w:t>
      </w:r>
      <w:r>
        <w:rPr>
          <w:rFonts w:hint="eastAsia" w:ascii="宋体" w:hAnsi="宋体" w:cs="宋体"/>
          <w:sz w:val="24"/>
          <w:szCs w:val="24"/>
          <w:lang w:val="en-US" w:eastAsia="zh-CN"/>
        </w:rPr>
        <w:t xml:space="preserve">   </w:t>
      </w:r>
      <w:r>
        <w:rPr>
          <w:rFonts w:hint="eastAsia" w:ascii="宋体" w:hAnsi="宋体" w:eastAsia="宋体" w:cs="宋体"/>
          <w:sz w:val="24"/>
          <w:szCs w:val="24"/>
        </w:rPr>
        <w:t>C</w:t>
      </w:r>
      <w:r>
        <w:rPr>
          <w:rFonts w:hint="eastAsia" w:ascii="宋体" w:hAnsi="宋体" w:cs="宋体"/>
          <w:sz w:val="24"/>
          <w:szCs w:val="24"/>
          <w:lang w:val="en-US" w:eastAsia="zh-CN"/>
        </w:rPr>
        <w:t>.</w:t>
      </w:r>
      <w:r>
        <w:rPr>
          <w:rFonts w:hint="eastAsia" w:ascii="宋体" w:hAnsi="宋体" w:eastAsia="宋体" w:cs="宋体"/>
          <w:sz w:val="24"/>
          <w:szCs w:val="24"/>
        </w:rPr>
        <w:t xml:space="preserve"> 越不易积存污物    D</w:t>
      </w:r>
      <w:r>
        <w:rPr>
          <w:rFonts w:hint="eastAsia" w:ascii="宋体" w:hAnsi="宋体" w:cs="宋体"/>
          <w:sz w:val="24"/>
          <w:szCs w:val="24"/>
          <w:lang w:val="en-US" w:eastAsia="zh-CN"/>
        </w:rPr>
        <w:t>.</w:t>
      </w:r>
      <w:r>
        <w:rPr>
          <w:rFonts w:hint="eastAsia" w:ascii="宋体" w:hAnsi="宋体" w:eastAsia="宋体" w:cs="宋体"/>
          <w:sz w:val="24"/>
          <w:szCs w:val="24"/>
        </w:rPr>
        <w:t>精度越高</w:t>
      </w:r>
    </w:p>
    <w:p>
      <w:pPr>
        <w:pStyle w:val="8"/>
        <w:spacing w:line="360" w:lineRule="auto"/>
        <w:ind w:firstLine="480" w:firstLineChars="200"/>
        <w:rPr>
          <w:rFonts w:hint="eastAsia" w:ascii="宋体" w:hAnsi="宋体" w:eastAsia="宋体" w:cs="宋体"/>
          <w:color w:val="FF0000"/>
          <w:sz w:val="24"/>
          <w:szCs w:val="24"/>
          <w:lang w:eastAsia="zh-CN"/>
        </w:rPr>
      </w:pPr>
      <w:r>
        <w:rPr>
          <w:rFonts w:hint="eastAsia" w:ascii="宋体" w:hAnsi="宋体" w:cs="宋体"/>
          <w:sz w:val="24"/>
          <w:szCs w:val="24"/>
          <w:lang w:val="en-US" w:eastAsia="zh-CN"/>
        </w:rPr>
        <w:t>4.</w:t>
      </w:r>
      <w:r>
        <w:rPr>
          <w:rFonts w:hint="eastAsia" w:ascii="宋体" w:hAnsi="宋体" w:eastAsia="宋体" w:cs="宋体"/>
          <w:sz w:val="24"/>
          <w:szCs w:val="24"/>
        </w:rPr>
        <w:t xml:space="preserve"> 评定轮廓所必须的长度称</w:t>
      </w:r>
      <w:r>
        <w:rPr>
          <w:rFonts w:hint="eastAsia" w:ascii="宋体" w:hAnsi="宋体" w:eastAsia="宋体" w:cs="宋体"/>
          <w:color w:val="FF0000"/>
          <w:sz w:val="24"/>
          <w:szCs w:val="24"/>
        </w:rPr>
        <w:t xml:space="preserve">(  </w:t>
      </w:r>
      <w:r>
        <w:rPr>
          <w:rFonts w:hint="eastAsia" w:ascii="宋体" w:hAnsi="宋体" w:eastAsia="宋体" w:cs="宋体"/>
          <w:color w:val="FF0000"/>
          <w:sz w:val="24"/>
          <w:szCs w:val="24"/>
          <w:lang w:val="en-US" w:eastAsia="zh-CN"/>
        </w:rPr>
        <w:t>B</w:t>
      </w:r>
      <w:r>
        <w:rPr>
          <w:rFonts w:hint="eastAsia" w:ascii="宋体" w:hAnsi="宋体" w:eastAsia="宋体" w:cs="宋体"/>
          <w:color w:val="FF0000"/>
          <w:sz w:val="24"/>
          <w:szCs w:val="24"/>
        </w:rPr>
        <w:t xml:space="preserve">  )</w:t>
      </w:r>
      <w:r>
        <w:rPr>
          <w:rFonts w:hint="eastAsia" w:ascii="宋体" w:hAnsi="宋体" w:cs="宋体"/>
          <w:color w:val="auto"/>
          <w:sz w:val="24"/>
          <w:szCs w:val="24"/>
          <w:lang w:eastAsia="zh-CN"/>
        </w:rPr>
        <w:t>。</w:t>
      </w:r>
    </w:p>
    <w:p>
      <w:pPr>
        <w:pStyle w:val="8"/>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cs="宋体"/>
          <w:sz w:val="24"/>
          <w:szCs w:val="24"/>
          <w:lang w:val="en-US" w:eastAsia="zh-CN"/>
        </w:rPr>
        <w:t>.</w:t>
      </w:r>
      <w:r>
        <w:rPr>
          <w:rFonts w:hint="eastAsia" w:ascii="宋体" w:hAnsi="宋体" w:eastAsia="宋体" w:cs="宋体"/>
          <w:sz w:val="24"/>
          <w:szCs w:val="24"/>
        </w:rPr>
        <w:t>取样长度   B</w:t>
      </w:r>
      <w:r>
        <w:rPr>
          <w:rFonts w:hint="eastAsia" w:ascii="宋体" w:hAnsi="宋体" w:cs="宋体"/>
          <w:sz w:val="24"/>
          <w:szCs w:val="24"/>
          <w:lang w:val="en-US" w:eastAsia="zh-CN"/>
        </w:rPr>
        <w:t>.</w:t>
      </w:r>
      <w:r>
        <w:rPr>
          <w:rFonts w:hint="eastAsia" w:ascii="宋体" w:hAnsi="宋体" w:eastAsia="宋体" w:cs="宋体"/>
          <w:sz w:val="24"/>
          <w:szCs w:val="24"/>
        </w:rPr>
        <w:t>评定长度   C</w:t>
      </w:r>
      <w:r>
        <w:rPr>
          <w:rFonts w:hint="eastAsia" w:ascii="宋体" w:hAnsi="宋体" w:cs="宋体"/>
          <w:sz w:val="24"/>
          <w:szCs w:val="24"/>
          <w:lang w:val="en-US" w:eastAsia="zh-CN"/>
        </w:rPr>
        <w:t>.</w:t>
      </w:r>
      <w:r>
        <w:rPr>
          <w:rFonts w:hint="eastAsia" w:ascii="宋体" w:hAnsi="宋体" w:eastAsia="宋体" w:cs="宋体"/>
          <w:sz w:val="24"/>
          <w:szCs w:val="24"/>
        </w:rPr>
        <w:t>轮廓的算术平均偏差  D</w:t>
      </w:r>
      <w:r>
        <w:rPr>
          <w:rFonts w:hint="eastAsia" w:ascii="宋体" w:hAnsi="宋体" w:cs="宋体"/>
          <w:sz w:val="24"/>
          <w:szCs w:val="24"/>
          <w:lang w:val="en-US" w:eastAsia="zh-CN"/>
        </w:rPr>
        <w:t>.</w:t>
      </w:r>
      <w:r>
        <w:rPr>
          <w:rFonts w:hint="eastAsia" w:ascii="宋体" w:hAnsi="宋体" w:eastAsia="宋体" w:cs="宋体"/>
          <w:sz w:val="24"/>
          <w:szCs w:val="24"/>
        </w:rPr>
        <w:t>一般长度</w:t>
      </w:r>
    </w:p>
    <w:p>
      <w:pPr>
        <w:pStyle w:val="8"/>
        <w:spacing w:line="360" w:lineRule="auto"/>
        <w:ind w:firstLine="480" w:firstLineChars="200"/>
        <w:rPr>
          <w:rFonts w:hint="eastAsia" w:ascii="宋体" w:hAnsi="宋体" w:eastAsia="宋体" w:cs="宋体"/>
          <w:sz w:val="24"/>
          <w:szCs w:val="24"/>
          <w:lang w:eastAsia="zh-CN"/>
        </w:rPr>
      </w:pPr>
      <w:r>
        <w:rPr>
          <w:rFonts w:hint="default" w:ascii="宋体" w:hAnsi="宋体" w:eastAsia="宋体" w:cs="宋体"/>
          <w:sz w:val="24"/>
          <w:szCs w:val="24"/>
          <w:lang w:val="en-US"/>
        </w:rPr>
        <w:drawing>
          <wp:anchor distT="0" distB="0" distL="114300" distR="114300" simplePos="0" relativeHeight="251660288" behindDoc="0" locked="1" layoutInCell="1" allowOverlap="1">
            <wp:simplePos x="0" y="0"/>
            <wp:positionH relativeFrom="column">
              <wp:posOffset>656590</wp:posOffset>
            </wp:positionH>
            <wp:positionV relativeFrom="paragraph">
              <wp:posOffset>40640</wp:posOffset>
            </wp:positionV>
            <wp:extent cx="247650" cy="194945"/>
            <wp:effectExtent l="0" t="0" r="6350" b="8255"/>
            <wp:wrapNone/>
            <wp:docPr id="4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4"/>
                    <pic:cNvPicPr>
                      <a:picLocks noChangeAspect="1"/>
                    </pic:cNvPicPr>
                  </pic:nvPicPr>
                  <pic:blipFill>
                    <a:blip r:embed="rId59"/>
                    <a:stretch>
                      <a:fillRect/>
                    </a:stretch>
                  </pic:blipFill>
                  <pic:spPr>
                    <a:xfrm>
                      <a:off x="0" y="0"/>
                      <a:ext cx="247650" cy="194945"/>
                    </a:xfrm>
                    <a:prstGeom prst="rect">
                      <a:avLst/>
                    </a:prstGeom>
                    <a:noFill/>
                    <a:ln>
                      <a:noFill/>
                    </a:ln>
                  </pic:spPr>
                </pic:pic>
              </a:graphicData>
            </a:graphic>
          </wp:anchor>
        </w:drawing>
      </w:r>
      <w:r>
        <w:rPr>
          <w:rFonts w:hint="eastAsia" w:ascii="宋体" w:hAnsi="宋体" w:cs="宋体"/>
          <w:sz w:val="24"/>
          <w:szCs w:val="24"/>
          <w:lang w:val="en-US" w:eastAsia="zh-CN"/>
        </w:rPr>
        <w:t>5.</w:t>
      </w:r>
      <w:r>
        <w:rPr>
          <w:rFonts w:hint="eastAsia" w:ascii="宋体" w:hAnsi="宋体" w:eastAsia="宋体" w:cs="宋体"/>
          <w:sz w:val="24"/>
          <w:szCs w:val="24"/>
        </w:rPr>
        <w:t xml:space="preserve">       为表面粗糙度的标注方法</w:t>
      </w:r>
      <w:r>
        <w:rPr>
          <w:rFonts w:hint="eastAsia" w:ascii="宋体" w:hAnsi="宋体" w:eastAsia="宋体" w:cs="宋体"/>
          <w:color w:val="FF0000"/>
          <w:sz w:val="24"/>
          <w:szCs w:val="24"/>
        </w:rPr>
        <w:t xml:space="preserve">(  </w:t>
      </w:r>
      <w:r>
        <w:rPr>
          <w:rFonts w:hint="eastAsia" w:ascii="宋体" w:hAnsi="宋体" w:eastAsia="宋体" w:cs="宋体"/>
          <w:color w:val="FF0000"/>
          <w:sz w:val="24"/>
          <w:szCs w:val="24"/>
          <w:lang w:val="en-US" w:eastAsia="zh-CN"/>
        </w:rPr>
        <w:t>B</w:t>
      </w:r>
      <w:r>
        <w:rPr>
          <w:rFonts w:hint="eastAsia" w:ascii="宋体" w:hAnsi="宋体" w:eastAsia="宋体" w:cs="宋体"/>
          <w:color w:val="FF0000"/>
          <w:sz w:val="24"/>
          <w:szCs w:val="24"/>
        </w:rPr>
        <w:t xml:space="preserve"> </w:t>
      </w:r>
      <w:r>
        <w:rPr>
          <w:rFonts w:hint="eastAsia" w:ascii="宋体" w:hAnsi="宋体" w:eastAsia="宋体" w:cs="宋体"/>
          <w:color w:val="FF0000"/>
          <w:sz w:val="24"/>
          <w:szCs w:val="24"/>
          <w:lang w:val="en-US" w:eastAsia="zh-CN"/>
        </w:rPr>
        <w:t xml:space="preserve"> </w:t>
      </w:r>
      <w:r>
        <w:rPr>
          <w:rFonts w:hint="eastAsia" w:ascii="宋体" w:hAnsi="宋体" w:eastAsia="宋体" w:cs="宋体"/>
          <w:color w:val="FF0000"/>
          <w:sz w:val="24"/>
          <w:szCs w:val="24"/>
        </w:rPr>
        <w:t>)</w:t>
      </w:r>
      <w:r>
        <w:rPr>
          <w:rFonts w:hint="eastAsia" w:ascii="宋体" w:hAnsi="宋体" w:cs="宋体"/>
          <w:sz w:val="24"/>
          <w:szCs w:val="24"/>
          <w:lang w:eastAsia="zh-CN"/>
        </w:rPr>
        <w:t>。</w:t>
      </w:r>
    </w:p>
    <w:p>
      <w:pPr>
        <w:pStyle w:val="8"/>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cs="宋体"/>
          <w:sz w:val="24"/>
          <w:szCs w:val="24"/>
          <w:lang w:val="en-US" w:eastAsia="zh-CN"/>
        </w:rPr>
        <w:t>.</w:t>
      </w:r>
      <w:r>
        <w:rPr>
          <w:rFonts w:hint="eastAsia" w:ascii="宋体" w:hAnsi="宋体" w:eastAsia="宋体" w:cs="宋体"/>
          <w:sz w:val="24"/>
          <w:szCs w:val="24"/>
        </w:rPr>
        <w:t>用不去除材料的方法获得的表面   B</w:t>
      </w:r>
      <w:r>
        <w:rPr>
          <w:rFonts w:hint="eastAsia" w:ascii="宋体" w:hAnsi="宋体" w:cs="宋体"/>
          <w:sz w:val="24"/>
          <w:szCs w:val="24"/>
          <w:lang w:val="en-US" w:eastAsia="zh-CN"/>
        </w:rPr>
        <w:t>.</w:t>
      </w:r>
      <w:r>
        <w:rPr>
          <w:rFonts w:hint="eastAsia" w:ascii="宋体" w:hAnsi="宋体" w:eastAsia="宋体" w:cs="宋体"/>
          <w:sz w:val="24"/>
          <w:szCs w:val="24"/>
        </w:rPr>
        <w:t>用于以切削加工法获得的表面</w:t>
      </w:r>
    </w:p>
    <w:p>
      <w:pPr>
        <w:pStyle w:val="8"/>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C</w:t>
      </w:r>
      <w:r>
        <w:rPr>
          <w:rFonts w:hint="eastAsia" w:ascii="宋体" w:hAnsi="宋体" w:cs="宋体"/>
          <w:sz w:val="24"/>
          <w:szCs w:val="24"/>
          <w:lang w:val="en-US" w:eastAsia="zh-CN"/>
        </w:rPr>
        <w:t>.</w:t>
      </w:r>
      <w:r>
        <w:rPr>
          <w:rFonts w:hint="eastAsia" w:ascii="宋体" w:hAnsi="宋体" w:eastAsia="宋体" w:cs="宋体"/>
          <w:sz w:val="24"/>
          <w:szCs w:val="24"/>
        </w:rPr>
        <w:t>用任何方法获得的表面</w:t>
      </w:r>
      <w:r>
        <w:rPr>
          <w:rFonts w:hint="eastAsia" w:ascii="宋体" w:hAnsi="宋体" w:cs="宋体"/>
          <w:sz w:val="24"/>
          <w:szCs w:val="24"/>
          <w:lang w:val="en-US" w:eastAsia="zh-CN"/>
        </w:rPr>
        <w:t xml:space="preserve">    </w:t>
      </w:r>
      <w:r>
        <w:rPr>
          <w:rFonts w:hint="eastAsia" w:ascii="宋体" w:hAnsi="宋体" w:eastAsia="宋体" w:cs="宋体"/>
          <w:sz w:val="24"/>
          <w:szCs w:val="24"/>
        </w:rPr>
        <w:t>D</w:t>
      </w:r>
      <w:r>
        <w:rPr>
          <w:rFonts w:hint="eastAsia" w:ascii="宋体" w:hAnsi="宋体" w:cs="宋体"/>
          <w:sz w:val="24"/>
          <w:szCs w:val="24"/>
          <w:lang w:val="en-US" w:eastAsia="zh-CN"/>
        </w:rPr>
        <w:t>.</w:t>
      </w:r>
      <w:r>
        <w:rPr>
          <w:rFonts w:hint="eastAsia" w:ascii="宋体" w:hAnsi="宋体" w:eastAsia="宋体" w:cs="宋体"/>
          <w:sz w:val="24"/>
          <w:szCs w:val="24"/>
        </w:rPr>
        <w:t>用于铣削方法得到的表面</w:t>
      </w:r>
    </w:p>
    <w:p>
      <w:pPr>
        <w:pStyle w:val="8"/>
        <w:spacing w:line="360" w:lineRule="auto"/>
        <w:ind w:firstLine="240" w:firstLineChars="100"/>
        <w:rPr>
          <w:rFonts w:hint="eastAsia" w:ascii="宋体" w:hAnsi="宋体" w:eastAsia="宋体" w:cs="宋体"/>
          <w:sz w:val="24"/>
          <w:szCs w:val="24"/>
        </w:rPr>
      </w:pPr>
      <w:r>
        <w:rPr>
          <w:rFonts w:hint="eastAsia" w:ascii="宋体" w:hAnsi="宋体" w:cs="宋体"/>
          <w:sz w:val="24"/>
          <w:szCs w:val="24"/>
          <w:lang w:val="en-US" w:eastAsia="zh-CN"/>
        </w:rPr>
        <w:t>6.</w:t>
      </w:r>
      <w:r>
        <w:rPr>
          <w:rFonts w:hint="eastAsia" w:ascii="宋体" w:hAnsi="宋体" w:eastAsia="宋体" w:cs="宋体"/>
          <w:sz w:val="24"/>
          <w:szCs w:val="24"/>
        </w:rPr>
        <w:t>表面粗糙度是</w:t>
      </w:r>
      <w:r>
        <w:rPr>
          <w:rFonts w:hint="eastAsia" w:ascii="宋体" w:hAnsi="宋体" w:eastAsia="宋体" w:cs="宋体"/>
          <w:color w:val="FF0000"/>
          <w:sz w:val="24"/>
          <w:szCs w:val="24"/>
        </w:rPr>
        <w:t>（ B ）</w:t>
      </w:r>
      <w:r>
        <w:rPr>
          <w:rFonts w:hint="eastAsia" w:ascii="宋体" w:hAnsi="宋体" w:eastAsia="宋体" w:cs="宋体"/>
          <w:sz w:val="24"/>
          <w:szCs w:val="24"/>
        </w:rPr>
        <w:t>误差。</w:t>
      </w:r>
    </w:p>
    <w:p>
      <w:pPr>
        <w:pStyle w:val="8"/>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 xml:space="preserve">A．宏观几何形状          B. 微观几何形状     </w:t>
      </w:r>
    </w:p>
    <w:p>
      <w:pPr>
        <w:pStyle w:val="8"/>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C. 宏观相互位置          D. 微观相互位置</w:t>
      </w:r>
    </w:p>
    <w:p>
      <w:pPr>
        <w:pStyle w:val="8"/>
        <w:spacing w:line="360" w:lineRule="auto"/>
        <w:ind w:firstLine="240" w:firstLineChars="100"/>
        <w:rPr>
          <w:rFonts w:hint="eastAsia" w:ascii="宋体" w:hAnsi="宋体" w:eastAsia="宋体" w:cs="宋体"/>
          <w:sz w:val="24"/>
          <w:szCs w:val="24"/>
        </w:rPr>
      </w:pPr>
      <w:r>
        <w:rPr>
          <w:rFonts w:hint="eastAsia" w:ascii="宋体" w:hAnsi="宋体" w:cs="宋体"/>
          <w:sz w:val="24"/>
          <w:szCs w:val="24"/>
          <w:lang w:val="en-US" w:eastAsia="zh-CN"/>
        </w:rPr>
        <w:t>7.</w:t>
      </w:r>
      <w:r>
        <w:rPr>
          <w:rFonts w:hint="eastAsia" w:ascii="宋体" w:hAnsi="宋体" w:eastAsia="宋体" w:cs="宋体"/>
          <w:sz w:val="24"/>
          <w:szCs w:val="24"/>
        </w:rPr>
        <w:t xml:space="preserve"> 零件“所有”或“其余”表面具有相同粗糙度要求时,应在图样</w:t>
      </w:r>
      <w:r>
        <w:rPr>
          <w:rFonts w:hint="eastAsia" w:ascii="宋体" w:hAnsi="宋体" w:eastAsia="宋体" w:cs="宋体"/>
          <w:color w:val="FF0000"/>
          <w:sz w:val="24"/>
          <w:szCs w:val="24"/>
        </w:rPr>
        <w:t xml:space="preserve">（ </w:t>
      </w:r>
      <w:r>
        <w:rPr>
          <w:rFonts w:hint="eastAsia" w:ascii="宋体" w:hAnsi="宋体" w:eastAsia="宋体" w:cs="宋体"/>
          <w:color w:val="FF0000"/>
          <w:sz w:val="24"/>
          <w:szCs w:val="24"/>
          <w:lang w:val="en-US" w:eastAsia="zh-CN"/>
        </w:rPr>
        <w:t>D</w:t>
      </w:r>
      <w:r>
        <w:rPr>
          <w:rFonts w:hint="eastAsia" w:ascii="宋体" w:hAnsi="宋体" w:eastAsia="宋体" w:cs="宋体"/>
          <w:color w:val="FF0000"/>
          <w:sz w:val="24"/>
          <w:szCs w:val="24"/>
        </w:rPr>
        <w:t xml:space="preserve"> ）</w:t>
      </w:r>
      <w:r>
        <w:rPr>
          <w:rFonts w:hint="eastAsia" w:ascii="宋体" w:hAnsi="宋体" w:eastAsia="宋体" w:cs="宋体"/>
          <w:sz w:val="24"/>
          <w:szCs w:val="24"/>
        </w:rPr>
        <w:t>。</w:t>
      </w:r>
    </w:p>
    <w:p>
      <w:pPr>
        <w:pStyle w:val="8"/>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 xml:space="preserve">A．左上角统一标注   </w:t>
      </w:r>
      <w:r>
        <w:rPr>
          <w:rFonts w:hint="eastAsia" w:ascii="宋体" w:hAnsi="宋体" w:cs="宋体"/>
          <w:sz w:val="24"/>
          <w:szCs w:val="24"/>
          <w:lang w:val="en-US" w:eastAsia="zh-CN"/>
        </w:rPr>
        <w:t xml:space="preserve"> </w:t>
      </w:r>
      <w:r>
        <w:rPr>
          <w:rFonts w:hint="eastAsia" w:ascii="宋体" w:hAnsi="宋体" w:eastAsia="宋体" w:cs="宋体"/>
          <w:sz w:val="24"/>
          <w:szCs w:val="24"/>
        </w:rPr>
        <w:t xml:space="preserve">B.右上角统一标注   </w:t>
      </w:r>
    </w:p>
    <w:p>
      <w:pPr>
        <w:pStyle w:val="8"/>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 xml:space="preserve">C. 各表面分别标注 </w:t>
      </w:r>
      <w:r>
        <w:rPr>
          <w:rFonts w:hint="eastAsia" w:ascii="宋体" w:hAnsi="宋体" w:cs="宋体"/>
          <w:sz w:val="24"/>
          <w:szCs w:val="24"/>
          <w:lang w:val="en-US" w:eastAsia="zh-CN"/>
        </w:rPr>
        <w:t xml:space="preserve">  </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D.图样的标题栏附近</w:t>
      </w:r>
      <w:r>
        <w:rPr>
          <w:rFonts w:hint="eastAsia" w:ascii="宋体" w:hAnsi="宋体" w:eastAsia="宋体" w:cs="宋体"/>
          <w:sz w:val="24"/>
          <w:szCs w:val="24"/>
        </w:rPr>
        <w:t xml:space="preserve">            </w:t>
      </w:r>
    </w:p>
    <w:p>
      <w:pPr>
        <w:pStyle w:val="8"/>
        <w:spacing w:line="360" w:lineRule="auto"/>
        <w:ind w:firstLine="240" w:firstLineChars="100"/>
        <w:rPr>
          <w:rFonts w:hint="eastAsia" w:ascii="宋体" w:hAnsi="宋体" w:eastAsia="宋体" w:cs="宋体"/>
          <w:sz w:val="24"/>
          <w:szCs w:val="24"/>
        </w:rPr>
      </w:pPr>
      <w:r>
        <w:rPr>
          <w:rFonts w:hint="eastAsia" w:ascii="宋体" w:hAnsi="宋体" w:cs="宋体"/>
          <w:sz w:val="24"/>
          <w:szCs w:val="24"/>
          <w:lang w:val="en-US" w:eastAsia="zh-CN"/>
        </w:rPr>
        <w:t>8</w:t>
      </w:r>
      <w:r>
        <w:rPr>
          <w:rFonts w:hint="eastAsia" w:ascii="宋体" w:hAnsi="宋体" w:eastAsia="宋体" w:cs="宋体"/>
          <w:sz w:val="24"/>
          <w:szCs w:val="24"/>
        </w:rPr>
        <w:t>.一般取样长度包含</w:t>
      </w:r>
      <w:r>
        <w:rPr>
          <w:rFonts w:hint="eastAsia" w:ascii="宋体" w:hAnsi="宋体" w:eastAsia="宋体" w:cs="宋体"/>
          <w:color w:val="FF0000"/>
          <w:sz w:val="24"/>
          <w:szCs w:val="24"/>
        </w:rPr>
        <w:t>（</w:t>
      </w:r>
      <w:r>
        <w:rPr>
          <w:rFonts w:hint="eastAsia" w:ascii="宋体" w:hAnsi="宋体" w:eastAsia="宋体" w:cs="宋体"/>
          <w:color w:val="FF0000"/>
          <w:sz w:val="24"/>
          <w:szCs w:val="24"/>
          <w:lang w:val="en-US" w:eastAsia="zh-CN"/>
        </w:rPr>
        <w:t xml:space="preserve"> D </w:t>
      </w:r>
      <w:r>
        <w:rPr>
          <w:rFonts w:hint="eastAsia" w:ascii="宋体" w:hAnsi="宋体" w:cs="宋体"/>
          <w:color w:val="FF0000"/>
          <w:sz w:val="24"/>
          <w:szCs w:val="24"/>
          <w:lang w:val="en-US" w:eastAsia="zh-CN"/>
        </w:rPr>
        <w:t xml:space="preserve"> </w:t>
      </w:r>
      <w:r>
        <w:rPr>
          <w:rFonts w:hint="eastAsia" w:ascii="宋体" w:hAnsi="宋体" w:eastAsia="宋体" w:cs="宋体"/>
          <w:color w:val="FF0000"/>
          <w:sz w:val="24"/>
          <w:szCs w:val="24"/>
        </w:rPr>
        <w:t>）</w:t>
      </w:r>
      <w:r>
        <w:rPr>
          <w:rFonts w:hint="eastAsia" w:ascii="宋体" w:hAnsi="宋体" w:eastAsia="宋体" w:cs="宋体"/>
          <w:sz w:val="24"/>
          <w:szCs w:val="24"/>
        </w:rPr>
        <w:t>个以上的轮廓峰和轮廓谷。</w:t>
      </w:r>
    </w:p>
    <w:p>
      <w:pPr>
        <w:pStyle w:val="8"/>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cs="宋体"/>
          <w:sz w:val="24"/>
          <w:szCs w:val="24"/>
          <w:lang w:eastAsia="zh-CN"/>
        </w:rPr>
        <w:t>.</w:t>
      </w:r>
      <w:r>
        <w:rPr>
          <w:rFonts w:hint="eastAsia" w:ascii="宋体" w:hAnsi="宋体" w:eastAsia="宋体" w:cs="宋体"/>
          <w:sz w:val="24"/>
          <w:szCs w:val="24"/>
        </w:rPr>
        <w:t>1      B</w:t>
      </w:r>
      <w:r>
        <w:rPr>
          <w:rFonts w:hint="eastAsia" w:ascii="宋体" w:hAnsi="宋体" w:cs="宋体"/>
          <w:sz w:val="24"/>
          <w:szCs w:val="24"/>
          <w:lang w:val="en-US" w:eastAsia="zh-CN"/>
        </w:rPr>
        <w:t>.</w:t>
      </w:r>
      <w:r>
        <w:rPr>
          <w:rFonts w:hint="eastAsia" w:ascii="宋体" w:hAnsi="宋体" w:eastAsia="宋体" w:cs="宋体"/>
          <w:sz w:val="24"/>
          <w:szCs w:val="24"/>
        </w:rPr>
        <w:t>3      C</w:t>
      </w:r>
      <w:r>
        <w:rPr>
          <w:rFonts w:hint="eastAsia" w:ascii="宋体" w:hAnsi="宋体" w:cs="宋体"/>
          <w:sz w:val="24"/>
          <w:szCs w:val="24"/>
          <w:lang w:val="en-US" w:eastAsia="zh-CN"/>
        </w:rPr>
        <w:t>.</w:t>
      </w:r>
      <w:r>
        <w:rPr>
          <w:rFonts w:hint="eastAsia" w:ascii="宋体" w:hAnsi="宋体" w:eastAsia="宋体" w:cs="宋体"/>
          <w:sz w:val="24"/>
          <w:szCs w:val="24"/>
        </w:rPr>
        <w:t>4      D</w:t>
      </w:r>
      <w:r>
        <w:rPr>
          <w:rFonts w:hint="eastAsia" w:ascii="宋体" w:hAnsi="宋体" w:cs="宋体"/>
          <w:sz w:val="24"/>
          <w:szCs w:val="24"/>
          <w:lang w:val="en-US" w:eastAsia="zh-CN"/>
        </w:rPr>
        <w:t>.</w:t>
      </w:r>
      <w:r>
        <w:rPr>
          <w:rFonts w:hint="eastAsia" w:ascii="宋体" w:hAnsi="宋体" w:eastAsia="宋体" w:cs="宋体"/>
          <w:sz w:val="24"/>
          <w:szCs w:val="24"/>
        </w:rPr>
        <w:t>5</w:t>
      </w:r>
    </w:p>
    <w:p>
      <w:pPr>
        <w:pStyle w:val="8"/>
        <w:spacing w:line="360" w:lineRule="auto"/>
        <w:ind w:firstLine="240" w:firstLineChars="100"/>
        <w:rPr>
          <w:rFonts w:hint="default" w:ascii="宋体" w:hAnsi="宋体" w:eastAsia="宋体" w:cs="宋体"/>
          <w:sz w:val="24"/>
          <w:szCs w:val="24"/>
          <w:lang w:val="en-US" w:eastAsia="zh-CN"/>
        </w:rPr>
      </w:pPr>
      <w:r>
        <w:rPr>
          <w:rFonts w:hint="eastAsia" w:ascii="宋体" w:hAnsi="宋体" w:cs="宋体"/>
          <w:sz w:val="24"/>
          <w:szCs w:val="24"/>
          <w:lang w:val="en-US" w:eastAsia="zh-CN"/>
        </w:rPr>
        <w:t>9</w:t>
      </w:r>
      <w:r>
        <w:rPr>
          <w:rFonts w:hint="eastAsia" w:ascii="宋体" w:hAnsi="宋体" w:eastAsia="宋体" w:cs="宋体"/>
          <w:sz w:val="24"/>
          <w:szCs w:val="24"/>
          <w:lang w:val="en-US" w:eastAsia="zh-CN"/>
        </w:rPr>
        <w:t>.关于R轮廓参数(表面粗糙度参数)值的选择,下列说法正确的是</w:t>
      </w:r>
      <w:r>
        <w:rPr>
          <w:rFonts w:hint="eastAsia" w:ascii="宋体" w:hAnsi="宋体" w:eastAsia="宋体" w:cs="宋体"/>
          <w:color w:val="FF0000"/>
          <w:sz w:val="24"/>
          <w:szCs w:val="24"/>
          <w:lang w:val="en-US" w:eastAsia="zh-CN"/>
        </w:rPr>
        <w:t>(</w:t>
      </w:r>
      <w:r>
        <w:rPr>
          <w:rFonts w:hint="eastAsia" w:ascii="宋体" w:hAnsi="宋体" w:cs="宋体"/>
          <w:color w:val="FF0000"/>
          <w:sz w:val="24"/>
          <w:szCs w:val="24"/>
          <w:lang w:val="en-US" w:eastAsia="zh-CN"/>
        </w:rPr>
        <w:t xml:space="preserve">  B </w:t>
      </w:r>
      <w:r>
        <w:rPr>
          <w:rFonts w:hint="eastAsia" w:ascii="宋体" w:hAnsi="宋体" w:eastAsia="宋体" w:cs="宋体"/>
          <w:color w:val="FF0000"/>
          <w:sz w:val="24"/>
          <w:szCs w:val="24"/>
          <w:lang w:val="en-US" w:eastAsia="zh-CN"/>
        </w:rPr>
        <w:t>)</w:t>
      </w:r>
      <w:r>
        <w:rPr>
          <w:rFonts w:hint="eastAsia" w:ascii="宋体" w:hAnsi="宋体" w:eastAsia="宋体" w:cs="宋体"/>
          <w:sz w:val="24"/>
          <w:szCs w:val="24"/>
          <w:lang w:val="en-US" w:eastAsia="zh-CN"/>
        </w:rPr>
        <w:t xml:space="preserve"> </w:t>
      </w:r>
      <w:r>
        <w:rPr>
          <w:rFonts w:hint="eastAsia" w:ascii="宋体" w:hAnsi="宋体" w:cs="宋体"/>
          <w:sz w:val="24"/>
          <w:szCs w:val="24"/>
          <w:lang w:val="en-US" w:eastAsia="zh-CN"/>
        </w:rPr>
        <w:t>。</w:t>
      </w:r>
    </w:p>
    <w:p>
      <w:pPr>
        <w:pStyle w:val="8"/>
        <w:spacing w:line="360" w:lineRule="auto"/>
        <w:ind w:firstLine="720" w:firstLineChars="3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A.同一零件上,非工作表面一般比工作表面的表面粗糙度参数值要小 </w:t>
      </w:r>
    </w:p>
    <w:p>
      <w:pPr>
        <w:pStyle w:val="8"/>
        <w:spacing w:line="360" w:lineRule="auto"/>
        <w:ind w:firstLine="720" w:firstLineChars="3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B</w:t>
      </w:r>
      <w:r>
        <w:rPr>
          <w:rFonts w:hint="eastAsia" w:ascii="宋体" w:hAnsi="宋体" w:cs="宋体"/>
          <w:sz w:val="24"/>
          <w:szCs w:val="24"/>
          <w:lang w:val="en-US" w:eastAsia="zh-CN"/>
        </w:rPr>
        <w:t>.</w:t>
      </w:r>
      <w:r>
        <w:rPr>
          <w:rFonts w:hint="eastAsia" w:ascii="宋体" w:hAnsi="宋体" w:eastAsia="宋体" w:cs="宋体"/>
          <w:sz w:val="24"/>
          <w:szCs w:val="24"/>
          <w:lang w:val="en-US" w:eastAsia="zh-CN"/>
        </w:rPr>
        <w:t xml:space="preserve">圆角、沟槽等易引起应力集中的结构,其表面粗糙度参数值要小 </w:t>
      </w:r>
    </w:p>
    <w:p>
      <w:pPr>
        <w:pStyle w:val="8"/>
        <w:spacing w:line="360" w:lineRule="auto"/>
        <w:ind w:firstLine="720" w:firstLineChars="3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r>
        <w:rPr>
          <w:rFonts w:hint="eastAsia" w:ascii="宋体" w:hAnsi="宋体" w:cs="宋体"/>
          <w:sz w:val="24"/>
          <w:szCs w:val="24"/>
          <w:lang w:val="en-US" w:eastAsia="zh-CN"/>
        </w:rPr>
        <w:t>C.</w:t>
      </w:r>
      <w:r>
        <w:rPr>
          <w:rFonts w:hint="eastAsia" w:ascii="宋体" w:hAnsi="宋体" w:eastAsia="宋体" w:cs="宋体"/>
          <w:sz w:val="24"/>
          <w:szCs w:val="24"/>
          <w:lang w:val="en-US" w:eastAsia="zh-CN"/>
        </w:rPr>
        <w:t xml:space="preserve">非配合表面比配合表面的表面粗糙度参数值要小 </w:t>
      </w:r>
    </w:p>
    <w:p>
      <w:pPr>
        <w:pStyle w:val="8"/>
        <w:spacing w:line="360" w:lineRule="auto"/>
        <w:ind w:firstLine="720" w:firstLineChars="3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D.配合性质相同时,零件尺寸越大,则表面粗糙度参数值应越小 </w:t>
      </w:r>
    </w:p>
    <w:p>
      <w:pPr>
        <w:pStyle w:val="8"/>
        <w:spacing w:line="360" w:lineRule="auto"/>
        <w:ind w:firstLine="240" w:firstLineChars="100"/>
        <w:rPr>
          <w:rFonts w:hint="eastAsia" w:ascii="宋体" w:hAnsi="宋体" w:eastAsia="宋体" w:cs="宋体"/>
          <w:sz w:val="24"/>
          <w:szCs w:val="24"/>
          <w:lang w:val="en-US" w:eastAsia="zh-CN"/>
        </w:rPr>
      </w:pPr>
      <w:r>
        <w:rPr>
          <w:rFonts w:hint="eastAsia" w:ascii="宋体" w:hAnsi="宋体" w:cs="宋体"/>
          <w:sz w:val="24"/>
          <w:szCs w:val="24"/>
          <w:lang w:val="en-US" w:eastAsia="zh-CN"/>
        </w:rPr>
        <w:t>10</w:t>
      </w:r>
      <w:r>
        <w:rPr>
          <w:rFonts w:hint="eastAsia" w:ascii="宋体" w:hAnsi="宋体" w:eastAsia="宋体" w:cs="宋体"/>
          <w:sz w:val="24"/>
          <w:szCs w:val="24"/>
          <w:lang w:val="en-US" w:eastAsia="zh-CN"/>
        </w:rPr>
        <w:t>.需要发蓝处理的表面,对其表面粗糙度值的要求一般为</w:t>
      </w:r>
      <w:r>
        <w:rPr>
          <w:rFonts w:hint="eastAsia" w:ascii="宋体" w:hAnsi="宋体" w:eastAsia="宋体" w:cs="宋体"/>
          <w:color w:val="FF0000"/>
          <w:sz w:val="24"/>
          <w:szCs w:val="24"/>
          <w:lang w:val="en-US" w:eastAsia="zh-CN"/>
        </w:rPr>
        <w:t>(</w:t>
      </w:r>
      <w:r>
        <w:rPr>
          <w:rFonts w:hint="eastAsia" w:ascii="宋体" w:hAnsi="宋体" w:cs="宋体"/>
          <w:color w:val="FF0000"/>
          <w:sz w:val="24"/>
          <w:szCs w:val="24"/>
          <w:lang w:val="en-US" w:eastAsia="zh-CN"/>
        </w:rPr>
        <w:t xml:space="preserve">  A  </w:t>
      </w:r>
      <w:r>
        <w:rPr>
          <w:rFonts w:hint="eastAsia" w:ascii="宋体" w:hAnsi="宋体" w:eastAsia="宋体" w:cs="宋体"/>
          <w:color w:val="FF0000"/>
          <w:sz w:val="24"/>
          <w:szCs w:val="24"/>
          <w:lang w:val="en-US" w:eastAsia="zh-CN"/>
        </w:rPr>
        <w:t>)</w:t>
      </w:r>
      <w:r>
        <w:rPr>
          <w:rFonts w:hint="eastAsia" w:ascii="微软雅黑" w:hAnsi="微软雅黑" w:eastAsia="微软雅黑" w:cs="微软雅黑"/>
          <w:sz w:val="24"/>
          <w:szCs w:val="24"/>
          <w:lang w:val="en-US" w:eastAsia="zh-CN"/>
        </w:rPr>
        <w:t>㎛。</w:t>
      </w:r>
      <w:r>
        <w:rPr>
          <w:rFonts w:hint="eastAsia" w:ascii="宋体" w:hAnsi="宋体" w:eastAsia="宋体" w:cs="宋体"/>
          <w:sz w:val="24"/>
          <w:szCs w:val="24"/>
          <w:lang w:val="en-US" w:eastAsia="zh-CN"/>
        </w:rPr>
        <w:t xml:space="preserve"> </w:t>
      </w:r>
    </w:p>
    <w:p>
      <w:pPr>
        <w:pStyle w:val="8"/>
        <w:spacing w:line="360" w:lineRule="auto"/>
        <w:ind w:firstLine="720" w:firstLineChars="3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r>
        <w:rPr>
          <w:rFonts w:hint="eastAsia" w:ascii="宋体" w:hAnsi="宋体" w:cs="宋体"/>
          <w:sz w:val="24"/>
          <w:szCs w:val="24"/>
          <w:lang w:val="en-US" w:eastAsia="zh-CN"/>
        </w:rPr>
        <w:t>A.</w:t>
      </w:r>
      <w:r>
        <w:rPr>
          <w:rFonts w:hint="eastAsia" w:ascii="宋体" w:hAnsi="宋体" w:eastAsia="宋体" w:cs="宋体"/>
          <w:sz w:val="24"/>
          <w:szCs w:val="24"/>
          <w:lang w:val="en-US" w:eastAsia="zh-CN"/>
        </w:rPr>
        <w:t>2.5</w:t>
      </w:r>
      <w:r>
        <w:rPr>
          <w:rFonts w:hint="eastAsia" w:ascii="微软雅黑" w:hAnsi="微软雅黑" w:eastAsia="微软雅黑" w:cs="微软雅黑"/>
          <w:sz w:val="24"/>
          <w:szCs w:val="24"/>
          <w:lang w:val="en-US" w:eastAsia="zh-CN"/>
        </w:rPr>
        <w:t>~</w:t>
      </w:r>
      <w:r>
        <w:rPr>
          <w:rFonts w:hint="eastAsia" w:ascii="宋体" w:hAnsi="宋体" w:eastAsia="宋体" w:cs="宋体"/>
          <w:sz w:val="24"/>
          <w:szCs w:val="24"/>
          <w:lang w:val="en-US" w:eastAsia="zh-CN"/>
        </w:rPr>
        <w:t xml:space="preserve">5 </w:t>
      </w:r>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B.5</w:t>
      </w:r>
      <w:r>
        <w:rPr>
          <w:rFonts w:hint="eastAsia" w:ascii="微软雅黑" w:hAnsi="微软雅黑" w:eastAsia="微软雅黑" w:cs="微软雅黑"/>
          <w:sz w:val="24"/>
          <w:szCs w:val="24"/>
          <w:lang w:val="en-US" w:eastAsia="zh-CN"/>
        </w:rPr>
        <w:t>~</w:t>
      </w:r>
      <w:r>
        <w:rPr>
          <w:rFonts w:hint="eastAsia" w:ascii="宋体" w:hAnsi="宋体" w:eastAsia="宋体" w:cs="宋体"/>
          <w:sz w:val="24"/>
          <w:szCs w:val="24"/>
          <w:lang w:val="en-US" w:eastAsia="zh-CN"/>
        </w:rPr>
        <w:t xml:space="preserve">10 </w:t>
      </w:r>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C.1.25</w:t>
      </w:r>
      <w:r>
        <w:rPr>
          <w:rFonts w:hint="eastAsia" w:ascii="微软雅黑" w:hAnsi="微软雅黑" w:eastAsia="微软雅黑" w:cs="微软雅黑"/>
          <w:sz w:val="24"/>
          <w:szCs w:val="24"/>
          <w:lang w:val="en-US" w:eastAsia="zh-CN"/>
        </w:rPr>
        <w:t>~</w:t>
      </w:r>
      <w:r>
        <w:rPr>
          <w:rFonts w:hint="eastAsia" w:ascii="宋体" w:hAnsi="宋体" w:eastAsia="宋体" w:cs="宋体"/>
          <w:sz w:val="24"/>
          <w:szCs w:val="24"/>
          <w:lang w:val="en-US" w:eastAsia="zh-CN"/>
        </w:rPr>
        <w:t xml:space="preserve">2.5 </w:t>
      </w:r>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 xml:space="preserve"> D.0.63</w:t>
      </w:r>
      <w:r>
        <w:rPr>
          <w:rFonts w:hint="eastAsia" w:ascii="微软雅黑" w:hAnsi="微软雅黑" w:eastAsia="微软雅黑" w:cs="微软雅黑"/>
          <w:sz w:val="24"/>
          <w:szCs w:val="24"/>
          <w:lang w:val="en-US" w:eastAsia="zh-CN"/>
        </w:rPr>
        <w:t>~</w:t>
      </w:r>
      <w:r>
        <w:rPr>
          <w:rFonts w:hint="eastAsia" w:ascii="宋体" w:hAnsi="宋体" w:eastAsia="宋体" w:cs="宋体"/>
          <w:sz w:val="24"/>
          <w:szCs w:val="24"/>
          <w:lang w:val="en-US" w:eastAsia="zh-CN"/>
        </w:rPr>
        <w:t xml:space="preserve">1.25 </w:t>
      </w:r>
    </w:p>
    <w:p>
      <w:pPr>
        <w:numPr>
          <w:ilvl w:val="0"/>
          <w:numId w:val="0"/>
        </w:numPr>
        <w:tabs>
          <w:tab w:val="left" w:pos="1500"/>
        </w:tabs>
        <w:bidi w:val="0"/>
        <w:spacing w:line="360" w:lineRule="auto"/>
        <w:jc w:val="both"/>
        <w:rPr>
          <w:rFonts w:hint="eastAsia" w:asciiTheme="majorEastAsia" w:hAnsiTheme="majorEastAsia" w:eastAsiaTheme="majorEastAsia" w:cstheme="majorEastAsia"/>
          <w:sz w:val="24"/>
          <w:szCs w:val="24"/>
          <w:lang w:val="en-US" w:eastAsia="zh-CN"/>
        </w:rPr>
      </w:pPr>
      <w:r>
        <w:rPr>
          <w:rFonts w:hint="eastAsia" w:asciiTheme="majorEastAsia" w:hAnsiTheme="majorEastAsia" w:eastAsiaTheme="majorEastAsia" w:cstheme="majorEastAsia"/>
          <w:sz w:val="24"/>
          <w:szCs w:val="24"/>
          <w:lang w:val="en-US" w:eastAsia="zh-CN"/>
        </w:rPr>
        <w:t>三、综合题</w:t>
      </w:r>
      <w:r>
        <w:rPr>
          <w:rFonts w:hint="eastAsia"/>
          <w:sz w:val="24"/>
          <w:szCs w:val="24"/>
        </w:rPr>
        <w:t>（</w:t>
      </w:r>
      <w:r>
        <w:rPr>
          <w:rFonts w:hint="eastAsia"/>
          <w:sz w:val="24"/>
          <w:szCs w:val="24"/>
          <w:lang w:val="en-US" w:eastAsia="zh-CN"/>
        </w:rPr>
        <w:t>1题12分（每小题3分），2题8分，</w:t>
      </w:r>
      <w:r>
        <w:rPr>
          <w:rFonts w:hint="eastAsia"/>
          <w:sz w:val="24"/>
          <w:szCs w:val="24"/>
        </w:rPr>
        <w:t>小计</w:t>
      </w:r>
      <w:r>
        <w:rPr>
          <w:rFonts w:hint="eastAsia"/>
          <w:sz w:val="24"/>
          <w:szCs w:val="24"/>
          <w:lang w:val="en-US" w:eastAsia="zh-CN"/>
        </w:rPr>
        <w:t>20</w:t>
      </w:r>
      <w:r>
        <w:rPr>
          <w:rFonts w:hint="eastAsia"/>
          <w:sz w:val="24"/>
          <w:szCs w:val="24"/>
        </w:rPr>
        <w:t>分）</w:t>
      </w:r>
    </w:p>
    <w:p>
      <w:pPr>
        <w:pStyle w:val="8"/>
        <w:spacing w:line="360" w:lineRule="auto"/>
        <w:rPr>
          <w:rFonts w:hint="default" w:asciiTheme="majorEastAsia" w:hAnsiTheme="majorEastAsia" w:eastAsiaTheme="majorEastAsia" w:cstheme="majorEastAsia"/>
          <w:color w:val="000000"/>
          <w:sz w:val="24"/>
          <w:szCs w:val="24"/>
          <w:lang w:val="en-US" w:eastAsia="zh-CN"/>
        </w:rPr>
      </w:pPr>
      <w:r>
        <w:rPr>
          <w:rFonts w:hint="default" w:asciiTheme="majorEastAsia" w:hAnsiTheme="majorEastAsia" w:eastAsiaTheme="majorEastAsia" w:cstheme="majorEastAsia"/>
          <w:color w:val="000000"/>
          <w:sz w:val="24"/>
          <w:szCs w:val="24"/>
          <w:lang w:val="en-US" w:eastAsia="zh-CN"/>
        </w:rPr>
        <w:drawing>
          <wp:inline distT="0" distB="0" distL="114300" distR="114300">
            <wp:extent cx="6212205" cy="1764665"/>
            <wp:effectExtent l="0" t="0" r="10795" b="635"/>
            <wp:docPr id="51" name="图片 51" descr="微信图片_2021052317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微信图片_20210523172252"/>
                    <pic:cNvPicPr>
                      <a:picLocks noChangeAspect="1"/>
                    </pic:cNvPicPr>
                  </pic:nvPicPr>
                  <pic:blipFill>
                    <a:blip r:embed="rId60"/>
                    <a:stretch>
                      <a:fillRect/>
                    </a:stretch>
                  </pic:blipFill>
                  <pic:spPr>
                    <a:xfrm>
                      <a:off x="0" y="0"/>
                      <a:ext cx="6212205" cy="1764665"/>
                    </a:xfrm>
                    <a:prstGeom prst="rect">
                      <a:avLst/>
                    </a:prstGeom>
                  </pic:spPr>
                </pic:pic>
              </a:graphicData>
            </a:graphic>
          </wp:inline>
        </w:drawing>
      </w:r>
    </w:p>
    <w:p>
      <w:pPr>
        <w:pStyle w:val="8"/>
        <w:spacing w:line="360" w:lineRule="auto"/>
        <w:rPr>
          <w:rFonts w:hint="default" w:asciiTheme="majorEastAsia" w:hAnsiTheme="majorEastAsia" w:eastAsiaTheme="majorEastAsia" w:cstheme="majorEastAsia"/>
          <w:color w:val="000000"/>
          <w:sz w:val="24"/>
          <w:szCs w:val="24"/>
          <w:lang w:val="en-US" w:eastAsia="zh-CN"/>
        </w:rPr>
      </w:pPr>
    </w:p>
    <w:p>
      <w:pPr>
        <w:pStyle w:val="8"/>
        <w:spacing w:line="360" w:lineRule="auto"/>
        <w:rPr>
          <w:rFonts w:hint="default" w:asciiTheme="majorEastAsia" w:hAnsiTheme="majorEastAsia" w:eastAsiaTheme="majorEastAsia" w:cstheme="majorEastAsia"/>
          <w:color w:val="000000"/>
          <w:sz w:val="24"/>
          <w:szCs w:val="24"/>
          <w:lang w:val="en-US" w:eastAsia="zh-CN"/>
        </w:rPr>
      </w:pPr>
    </w:p>
    <w:p>
      <w:pPr>
        <w:pStyle w:val="8"/>
        <w:spacing w:line="360" w:lineRule="auto"/>
        <w:rPr>
          <w:rFonts w:hint="default" w:asciiTheme="majorEastAsia" w:hAnsiTheme="majorEastAsia" w:eastAsiaTheme="majorEastAsia" w:cstheme="majorEastAsia"/>
          <w:color w:val="000000"/>
          <w:sz w:val="24"/>
          <w:szCs w:val="24"/>
          <w:lang w:val="en-US" w:eastAsia="zh-CN"/>
        </w:rPr>
      </w:pPr>
    </w:p>
    <w:p>
      <w:pPr>
        <w:spacing w:line="360" w:lineRule="auto"/>
        <w:rPr>
          <w:rFonts w:hint="default" w:asciiTheme="majorEastAsia" w:hAnsiTheme="majorEastAsia" w:eastAsiaTheme="majorEastAsia" w:cstheme="majorEastAsia"/>
          <w:color w:val="000000"/>
          <w:sz w:val="24"/>
          <w:szCs w:val="24"/>
          <w:lang w:val="en-US" w:eastAsia="zh-CN"/>
        </w:rPr>
      </w:pPr>
      <w:r>
        <w:rPr>
          <w:rFonts w:hint="default" w:asciiTheme="majorEastAsia" w:hAnsiTheme="majorEastAsia" w:eastAsiaTheme="majorEastAsia" w:cstheme="majorEastAsia"/>
          <w:color w:val="000000"/>
          <w:sz w:val="24"/>
          <w:szCs w:val="24"/>
          <w:lang w:val="en-US" w:eastAsia="zh-CN"/>
        </w:rPr>
        <w:drawing>
          <wp:inline distT="0" distB="0" distL="114300" distR="114300">
            <wp:extent cx="5273675" cy="2402205"/>
            <wp:effectExtent l="0" t="0" r="9525" b="10795"/>
            <wp:docPr id="50" name="图片 50" descr="微信图片_2021052317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微信图片_20210523172749"/>
                    <pic:cNvPicPr>
                      <a:picLocks noChangeAspect="1"/>
                    </pic:cNvPicPr>
                  </pic:nvPicPr>
                  <pic:blipFill>
                    <a:blip r:embed="rId61"/>
                    <a:stretch>
                      <a:fillRect/>
                    </a:stretch>
                  </pic:blipFill>
                  <pic:spPr>
                    <a:xfrm>
                      <a:off x="0" y="0"/>
                      <a:ext cx="5273675" cy="2402205"/>
                    </a:xfrm>
                    <a:prstGeom prst="rect">
                      <a:avLst/>
                    </a:prstGeom>
                    <a:gradFill>
                      <a:gsLst>
                        <a:gs pos="0">
                          <a:srgbClr val="FE4444"/>
                        </a:gs>
                        <a:gs pos="100000">
                          <a:srgbClr val="832B2B"/>
                        </a:gs>
                      </a:gsLst>
                      <a:lin ang="5400000" scaled="0"/>
                    </a:gradFill>
                  </pic:spPr>
                </pic:pic>
              </a:graphicData>
            </a:graphic>
          </wp:inline>
        </w:drawing>
      </w:r>
    </w:p>
    <w:p>
      <w:pPr>
        <w:numPr>
          <w:ilvl w:val="0"/>
          <w:numId w:val="0"/>
        </w:numPr>
        <w:tabs>
          <w:tab w:val="left" w:pos="1500"/>
        </w:tabs>
        <w:bidi w:val="0"/>
        <w:jc w:val="both"/>
        <w:rPr>
          <w:rFonts w:hint="eastAsia"/>
          <w:b/>
          <w:sz w:val="24"/>
          <w:szCs w:val="24"/>
        </w:rPr>
      </w:pPr>
    </w:p>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2．图样上表示表面结构的符号有几种？其意义如何？（  8分）</w:t>
      </w:r>
    </w:p>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答：图样上表示表面结构的符号有五种，如表4-1所示。</w:t>
      </w:r>
    </w:p>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表4-1  表面结构符号</w:t>
      </w:r>
    </w:p>
    <w:tbl>
      <w:tblPr>
        <w:tblStyle w:val="4"/>
        <w:tblW w:w="4868" w:type="pct"/>
        <w:tblInd w:w="118" w:type="dxa"/>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56"/>
        <w:gridCol w:w="4748"/>
      </w:tblGrid>
      <w:tr>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01" w:type="pct"/>
            <w:tcBorders>
              <w:top w:val="single" w:color="auto" w:sz="8" w:space="0"/>
            </w:tcBorders>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符号</w:t>
            </w:r>
          </w:p>
        </w:tc>
        <w:tc>
          <w:tcPr>
            <w:tcW w:w="3199" w:type="pct"/>
            <w:tcBorders>
              <w:top w:val="single" w:color="auto" w:sz="8" w:space="0"/>
            </w:tcBorders>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意义</w:t>
            </w:r>
          </w:p>
        </w:tc>
      </w:tr>
      <w:tr>
        <w:tblPrEx>
          <w:tblBorders>
            <w:top w:val="single" w:color="auto" w:sz="12"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01" w:type="pct"/>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drawing>
                <wp:inline distT="0" distB="0" distL="114300" distR="114300">
                  <wp:extent cx="328930" cy="359410"/>
                  <wp:effectExtent l="0" t="0" r="1270" b="8890"/>
                  <wp:docPr id="52" name="图片 20" descr="表5-9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0" descr="表5-9 1"/>
                          <pic:cNvPicPr>
                            <a:picLocks noChangeAspect="1"/>
                          </pic:cNvPicPr>
                        </pic:nvPicPr>
                        <pic:blipFill>
                          <a:blip r:embed="rId62"/>
                          <a:stretch>
                            <a:fillRect/>
                          </a:stretch>
                        </pic:blipFill>
                        <pic:spPr>
                          <a:xfrm>
                            <a:off x="0" y="0"/>
                            <a:ext cx="328930" cy="359410"/>
                          </a:xfrm>
                          <a:prstGeom prst="rect">
                            <a:avLst/>
                          </a:prstGeom>
                          <a:noFill/>
                          <a:ln>
                            <a:noFill/>
                          </a:ln>
                        </pic:spPr>
                      </pic:pic>
                    </a:graphicData>
                  </a:graphic>
                </wp:inline>
              </w:drawing>
            </w:r>
          </w:p>
        </w:tc>
        <w:tc>
          <w:tcPr>
            <w:tcW w:w="3199" w:type="pct"/>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基本图形符号，由两条不等长的与标注表面成60°的直线构成，表示表面可用任何方法获得。当不加注粗糙度参数值或有关说明（如表面热处理、局部热处理等）时，仅适用于简化代号标注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01" w:type="pct"/>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drawing>
                <wp:inline distT="0" distB="0" distL="114300" distR="114300">
                  <wp:extent cx="328930" cy="359410"/>
                  <wp:effectExtent l="0" t="0" r="1270" b="8890"/>
                  <wp:docPr id="53" name="图片 21" descr="表5-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1" descr="表5-9 2"/>
                          <pic:cNvPicPr>
                            <a:picLocks noChangeAspect="1"/>
                          </pic:cNvPicPr>
                        </pic:nvPicPr>
                        <pic:blipFill>
                          <a:blip r:embed="rId63"/>
                          <a:stretch>
                            <a:fillRect/>
                          </a:stretch>
                        </pic:blipFill>
                        <pic:spPr>
                          <a:xfrm>
                            <a:off x="0" y="0"/>
                            <a:ext cx="328930" cy="359410"/>
                          </a:xfrm>
                          <a:prstGeom prst="rect">
                            <a:avLst/>
                          </a:prstGeom>
                          <a:noFill/>
                          <a:ln>
                            <a:noFill/>
                          </a:ln>
                        </pic:spPr>
                      </pic:pic>
                    </a:graphicData>
                  </a:graphic>
                </wp:inline>
              </w:drawing>
            </w:r>
          </w:p>
        </w:tc>
        <w:tc>
          <w:tcPr>
            <w:tcW w:w="3199" w:type="pct"/>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扩展图形符号，基本图形符号上加一短横，表示指定表面用去除材料方法（如车、铣、钻等）获得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01" w:type="pct"/>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drawing>
                <wp:inline distT="0" distB="0" distL="114300" distR="114300">
                  <wp:extent cx="328930" cy="359410"/>
                  <wp:effectExtent l="0" t="0" r="1270" b="8890"/>
                  <wp:docPr id="54" name="图片 22" descr="表5-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2" descr="表5-9 3"/>
                          <pic:cNvPicPr>
                            <a:picLocks noChangeAspect="1"/>
                          </pic:cNvPicPr>
                        </pic:nvPicPr>
                        <pic:blipFill>
                          <a:blip r:embed="rId64"/>
                          <a:stretch>
                            <a:fillRect/>
                          </a:stretch>
                        </pic:blipFill>
                        <pic:spPr>
                          <a:xfrm>
                            <a:off x="0" y="0"/>
                            <a:ext cx="328930" cy="359410"/>
                          </a:xfrm>
                          <a:prstGeom prst="rect">
                            <a:avLst/>
                          </a:prstGeom>
                          <a:noFill/>
                          <a:ln>
                            <a:noFill/>
                          </a:ln>
                        </pic:spPr>
                      </pic:pic>
                    </a:graphicData>
                  </a:graphic>
                </wp:inline>
              </w:drawing>
            </w:r>
          </w:p>
        </w:tc>
        <w:tc>
          <w:tcPr>
            <w:tcW w:w="3199" w:type="pct"/>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扩展图形符号，基本图形符号上加一圆圈，表示指定表面用不去除材料方法（如铸造、锻造、热轧等）获得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01" w:type="pct"/>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drawing>
                <wp:inline distT="0" distB="0" distL="114300" distR="114300">
                  <wp:extent cx="1715770" cy="365760"/>
                  <wp:effectExtent l="0" t="0" r="11430" b="2540"/>
                  <wp:docPr id="56" name="图片 23" descr="表5-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3" descr="表5-9 4"/>
                          <pic:cNvPicPr>
                            <a:picLocks noChangeAspect="1"/>
                          </pic:cNvPicPr>
                        </pic:nvPicPr>
                        <pic:blipFill>
                          <a:blip r:embed="rId65"/>
                          <a:stretch>
                            <a:fillRect/>
                          </a:stretch>
                        </pic:blipFill>
                        <pic:spPr>
                          <a:xfrm>
                            <a:off x="0" y="0"/>
                            <a:ext cx="1715770" cy="365760"/>
                          </a:xfrm>
                          <a:prstGeom prst="rect">
                            <a:avLst/>
                          </a:prstGeom>
                          <a:noFill/>
                          <a:ln>
                            <a:noFill/>
                          </a:ln>
                        </pic:spPr>
                      </pic:pic>
                    </a:graphicData>
                  </a:graphic>
                </wp:inline>
              </w:drawing>
            </w:r>
          </w:p>
        </w:tc>
        <w:tc>
          <w:tcPr>
            <w:tcW w:w="3199" w:type="pct"/>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完整图形符号，在上述三个符号的长边上加一横线，用于标注表面结构特征的补充信息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01" w:type="pct"/>
            <w:tcBorders>
              <w:bottom w:val="single" w:color="auto" w:sz="8" w:space="0"/>
            </w:tcBorders>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drawing>
                <wp:inline distT="0" distB="0" distL="114300" distR="114300">
                  <wp:extent cx="1715770" cy="415925"/>
                  <wp:effectExtent l="0" t="0" r="11430" b="3175"/>
                  <wp:docPr id="55" name="图片 24" descr="表5-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4" descr="表5-9 5"/>
                          <pic:cNvPicPr>
                            <a:picLocks noChangeAspect="1"/>
                          </pic:cNvPicPr>
                        </pic:nvPicPr>
                        <pic:blipFill>
                          <a:blip r:embed="rId66"/>
                          <a:stretch>
                            <a:fillRect/>
                          </a:stretch>
                        </pic:blipFill>
                        <pic:spPr>
                          <a:xfrm>
                            <a:off x="0" y="0"/>
                            <a:ext cx="1715770" cy="415925"/>
                          </a:xfrm>
                          <a:prstGeom prst="rect">
                            <a:avLst/>
                          </a:prstGeom>
                          <a:noFill/>
                          <a:ln>
                            <a:noFill/>
                          </a:ln>
                        </pic:spPr>
                      </pic:pic>
                    </a:graphicData>
                  </a:graphic>
                </wp:inline>
              </w:drawing>
            </w:r>
          </w:p>
        </w:tc>
        <w:tc>
          <w:tcPr>
            <w:tcW w:w="3199" w:type="pct"/>
            <w:tcBorders>
              <w:bottom w:val="single" w:color="auto" w:sz="8" w:space="0"/>
            </w:tcBorders>
            <w:noWrap w:val="0"/>
            <w:vAlign w:val="center"/>
          </w:tcPr>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工件轮廓各表面的图形符号，在完整图形符号上加一圆圈，表示图样上构成封闭轮廓的各表面有系统的表面结构要求</w:t>
            </w:r>
          </w:p>
        </w:tc>
      </w:tr>
    </w:tbl>
    <w:p>
      <w:pPr>
        <w:numPr>
          <w:ilvl w:val="0"/>
          <w:numId w:val="0"/>
        </w:numPr>
        <w:tabs>
          <w:tab w:val="left" w:pos="1500"/>
        </w:tabs>
        <w:bidi w:val="0"/>
        <w:jc w:val="center"/>
        <w:rPr>
          <w:rFonts w:hint="eastAsia"/>
          <w:b/>
          <w:sz w:val="24"/>
          <w:szCs w:val="24"/>
        </w:rPr>
      </w:pPr>
    </w:p>
    <w:p>
      <w:pPr>
        <w:numPr>
          <w:ilvl w:val="0"/>
          <w:numId w:val="0"/>
        </w:numPr>
        <w:tabs>
          <w:tab w:val="left" w:pos="1500"/>
        </w:tabs>
        <w:bidi w:val="0"/>
        <w:jc w:val="center"/>
        <w:rPr>
          <w:rFonts w:hint="eastAsia"/>
          <w:b/>
          <w:sz w:val="24"/>
          <w:szCs w:val="24"/>
          <w:lang w:val="en-US" w:eastAsia="zh-CN"/>
        </w:rPr>
      </w:pPr>
      <w:r>
        <w:rPr>
          <w:rFonts w:hint="eastAsia"/>
          <w:b/>
          <w:sz w:val="24"/>
          <w:szCs w:val="24"/>
        </w:rPr>
        <w:t>第</w:t>
      </w:r>
      <w:r>
        <w:rPr>
          <w:rFonts w:hint="eastAsia"/>
          <w:b/>
          <w:sz w:val="24"/>
          <w:szCs w:val="24"/>
          <w:lang w:val="en-US" w:eastAsia="zh-CN"/>
        </w:rPr>
        <w:t>6</w:t>
      </w:r>
      <w:r>
        <w:rPr>
          <w:rFonts w:hint="eastAsia"/>
          <w:b/>
          <w:sz w:val="24"/>
          <w:szCs w:val="24"/>
        </w:rPr>
        <w:t>章：</w:t>
      </w:r>
      <w:r>
        <w:rPr>
          <w:rFonts w:hint="eastAsia"/>
          <w:b/>
          <w:sz w:val="24"/>
          <w:szCs w:val="24"/>
          <w:lang w:val="en-US" w:eastAsia="zh-CN"/>
        </w:rPr>
        <w:t>平键、花健连接的公差与检测</w:t>
      </w:r>
    </w:p>
    <w:p>
      <w:pPr>
        <w:numPr>
          <w:ilvl w:val="0"/>
          <w:numId w:val="0"/>
        </w:numPr>
        <w:tabs>
          <w:tab w:val="left" w:pos="1500"/>
        </w:tabs>
        <w:bidi w:val="0"/>
        <w:jc w:val="both"/>
        <w:rPr>
          <w:rFonts w:hint="default"/>
          <w:b/>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一、</w:t>
      </w:r>
      <w:r>
        <w:rPr>
          <w:rFonts w:hint="eastAsia"/>
          <w:sz w:val="24"/>
          <w:szCs w:val="24"/>
        </w:rPr>
        <w:t>填空题：（1分/空，小计</w:t>
      </w:r>
      <w:r>
        <w:rPr>
          <w:rFonts w:hint="eastAsia"/>
          <w:sz w:val="24"/>
          <w:szCs w:val="24"/>
          <w:lang w:val="en-US" w:eastAsia="zh-CN"/>
        </w:rPr>
        <w:t>10</w:t>
      </w:r>
      <w:r>
        <w:rPr>
          <w:rFonts w:hint="eastAsia"/>
          <w:sz w:val="24"/>
          <w:szCs w:val="24"/>
        </w:rPr>
        <w:t>分）</w:t>
      </w:r>
    </w:p>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1.平键可分为</w:t>
      </w:r>
      <w:r>
        <w:rPr>
          <w:rFonts w:hint="eastAsia" w:asciiTheme="majorEastAsia" w:hAnsiTheme="majorEastAsia" w:eastAsiaTheme="majorEastAsia" w:cstheme="majorEastAsia"/>
          <w:color w:val="000000"/>
          <w:sz w:val="24"/>
          <w:szCs w:val="24"/>
          <w:u w:val="single"/>
          <w:lang w:val="en-US" w:eastAsia="zh-CN"/>
        </w:rPr>
        <w:t xml:space="preserve"> </w:t>
      </w:r>
      <w:r>
        <w:rPr>
          <w:rFonts w:hint="eastAsia" w:asciiTheme="majorEastAsia" w:hAnsiTheme="majorEastAsia" w:eastAsiaTheme="majorEastAsia" w:cstheme="majorEastAsia"/>
          <w:color w:val="FF0000"/>
          <w:sz w:val="24"/>
          <w:szCs w:val="24"/>
          <w:u w:val="single"/>
          <w:lang w:val="en-US" w:eastAsia="zh-CN"/>
        </w:rPr>
        <w:t xml:space="preserve">普通平键 </w:t>
      </w:r>
      <w:r>
        <w:rPr>
          <w:rFonts w:hint="eastAsia" w:asciiTheme="majorEastAsia" w:hAnsiTheme="majorEastAsia" w:eastAsiaTheme="majorEastAsia" w:cstheme="majorEastAsia"/>
          <w:color w:val="000000"/>
          <w:sz w:val="24"/>
          <w:szCs w:val="24"/>
          <w:lang w:val="en-US" w:eastAsia="zh-CN"/>
        </w:rPr>
        <w:t>和</w:t>
      </w:r>
      <w:r>
        <w:rPr>
          <w:rFonts w:hint="eastAsia" w:asciiTheme="majorEastAsia" w:hAnsiTheme="majorEastAsia" w:eastAsiaTheme="majorEastAsia" w:cstheme="majorEastAsia"/>
          <w:color w:val="FF0000"/>
          <w:sz w:val="24"/>
          <w:szCs w:val="24"/>
          <w:u w:val="single"/>
          <w:lang w:val="en-US" w:eastAsia="zh-CN"/>
        </w:rPr>
        <w:t xml:space="preserve">  导向平键 </w:t>
      </w:r>
      <w:r>
        <w:rPr>
          <w:rFonts w:hint="eastAsia" w:asciiTheme="majorEastAsia" w:hAnsiTheme="majorEastAsia" w:eastAsiaTheme="majorEastAsia" w:cstheme="majorEastAsia"/>
          <w:color w:val="000000"/>
          <w:sz w:val="24"/>
          <w:szCs w:val="24"/>
          <w:lang w:val="en-US" w:eastAsia="zh-CN"/>
        </w:rPr>
        <w:t>两种，前者用于</w:t>
      </w:r>
      <w:r>
        <w:rPr>
          <w:rFonts w:hint="eastAsia" w:asciiTheme="majorEastAsia" w:hAnsiTheme="majorEastAsia" w:eastAsiaTheme="majorEastAsia" w:cstheme="majorEastAsia"/>
          <w:i w:val="0"/>
          <w:iCs w:val="0"/>
          <w:color w:val="FF0000"/>
          <w:sz w:val="24"/>
          <w:szCs w:val="24"/>
          <w:u w:val="single"/>
          <w:lang w:val="en-US" w:eastAsia="zh-CN"/>
        </w:rPr>
        <w:t xml:space="preserve">  </w:t>
      </w:r>
      <w:r>
        <w:rPr>
          <w:rFonts w:hint="eastAsia" w:asciiTheme="majorEastAsia" w:hAnsiTheme="majorEastAsia" w:eastAsiaTheme="majorEastAsia" w:cstheme="majorEastAsia"/>
          <w:color w:val="FF0000"/>
          <w:sz w:val="24"/>
          <w:szCs w:val="24"/>
          <w:u w:val="single"/>
          <w:lang w:val="en-US" w:eastAsia="zh-CN"/>
        </w:rPr>
        <w:t>固定连接</w:t>
      </w:r>
      <w:r>
        <w:rPr>
          <w:rFonts w:hint="eastAsia" w:asciiTheme="majorEastAsia" w:hAnsiTheme="majorEastAsia" w:eastAsiaTheme="majorEastAsia" w:cstheme="majorEastAsia"/>
          <w:color w:val="000000"/>
          <w:sz w:val="24"/>
          <w:szCs w:val="24"/>
          <w:lang w:val="en-US" w:eastAsia="zh-CN"/>
        </w:rPr>
        <w:t>，后者用于</w:t>
      </w:r>
      <w:r>
        <w:rPr>
          <w:rFonts w:hint="eastAsia" w:asciiTheme="majorEastAsia" w:hAnsiTheme="majorEastAsia" w:eastAsiaTheme="majorEastAsia" w:cstheme="majorEastAsia"/>
          <w:color w:val="FF0000"/>
          <w:sz w:val="24"/>
          <w:szCs w:val="24"/>
          <w:u w:val="single"/>
          <w:lang w:val="en-US" w:eastAsia="zh-CN"/>
        </w:rPr>
        <w:t xml:space="preserve"> 导向连接 </w:t>
      </w:r>
      <w:r>
        <w:rPr>
          <w:rFonts w:hint="eastAsia" w:asciiTheme="majorEastAsia" w:hAnsiTheme="majorEastAsia" w:eastAsiaTheme="majorEastAsia" w:cstheme="majorEastAsia"/>
          <w:color w:val="000000"/>
          <w:sz w:val="24"/>
          <w:szCs w:val="24"/>
          <w:lang w:val="en-US" w:eastAsia="zh-CN"/>
        </w:rPr>
        <w:t>。</w:t>
      </w:r>
    </w:p>
    <w:p>
      <w:pPr>
        <w:spacing w:line="360" w:lineRule="auto"/>
        <w:ind w:firstLine="480" w:firstLineChars="200"/>
        <w:rPr>
          <w:rFonts w:hint="default"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2.平键采用</w:t>
      </w:r>
      <w:r>
        <w:rPr>
          <w:rFonts w:hint="eastAsia" w:asciiTheme="majorEastAsia" w:hAnsiTheme="majorEastAsia" w:eastAsiaTheme="majorEastAsia" w:cstheme="majorEastAsia"/>
          <w:color w:val="FF0000"/>
          <w:sz w:val="24"/>
          <w:szCs w:val="24"/>
          <w:u w:val="single"/>
          <w:lang w:val="en-US" w:eastAsia="zh-CN"/>
        </w:rPr>
        <w:t xml:space="preserve"> 基轴制 </w:t>
      </w:r>
      <w:r>
        <w:rPr>
          <w:rFonts w:hint="eastAsia" w:asciiTheme="majorEastAsia" w:hAnsiTheme="majorEastAsia" w:eastAsiaTheme="majorEastAsia" w:cstheme="majorEastAsia"/>
          <w:color w:val="000000"/>
          <w:sz w:val="24"/>
          <w:szCs w:val="24"/>
          <w:lang w:val="en-US" w:eastAsia="zh-CN"/>
        </w:rPr>
        <w:t>配合，平键连接的配合可分为</w:t>
      </w:r>
      <w:r>
        <w:rPr>
          <w:rFonts w:hint="eastAsia" w:asciiTheme="majorEastAsia" w:hAnsiTheme="majorEastAsia" w:eastAsiaTheme="majorEastAsia" w:cstheme="majorEastAsia"/>
          <w:color w:val="FF0000"/>
          <w:sz w:val="24"/>
          <w:szCs w:val="24"/>
          <w:u w:val="single"/>
          <w:lang w:val="en-US" w:eastAsia="zh-CN"/>
        </w:rPr>
        <w:t xml:space="preserve"> 松连接 </w:t>
      </w:r>
      <w:r>
        <w:rPr>
          <w:rFonts w:hint="eastAsia" w:asciiTheme="majorEastAsia" w:hAnsiTheme="majorEastAsia" w:eastAsiaTheme="majorEastAsia" w:cstheme="majorEastAsia"/>
          <w:color w:val="000000"/>
          <w:sz w:val="24"/>
          <w:szCs w:val="24"/>
          <w:lang w:val="en-US" w:eastAsia="zh-CN"/>
        </w:rPr>
        <w:t>、</w:t>
      </w:r>
      <w:r>
        <w:rPr>
          <w:rFonts w:hint="eastAsia" w:asciiTheme="majorEastAsia" w:hAnsiTheme="majorEastAsia" w:eastAsiaTheme="majorEastAsia" w:cstheme="majorEastAsia"/>
          <w:color w:val="000000" w:themeColor="text1"/>
          <w:sz w:val="24"/>
          <w:szCs w:val="24"/>
          <w:u w:val="none"/>
          <w:lang w:val="en-US" w:eastAsia="zh-CN"/>
          <w14:textFill>
            <w14:solidFill>
              <w14:schemeClr w14:val="tx1"/>
            </w14:solidFill>
          </w14:textFill>
        </w:rPr>
        <w:t xml:space="preserve">正常连接 </w:t>
      </w:r>
      <w:r>
        <w:rPr>
          <w:rFonts w:hint="eastAsia" w:asciiTheme="majorEastAsia" w:hAnsiTheme="majorEastAsia" w:eastAsiaTheme="majorEastAsia" w:cstheme="majorEastAsia"/>
          <w:color w:val="000000"/>
          <w:sz w:val="24"/>
          <w:szCs w:val="24"/>
          <w:lang w:val="en-US" w:eastAsia="zh-CN"/>
        </w:rPr>
        <w:t>和</w:t>
      </w:r>
      <w:r>
        <w:rPr>
          <w:rFonts w:hint="eastAsia" w:asciiTheme="majorEastAsia" w:hAnsiTheme="majorEastAsia" w:eastAsiaTheme="majorEastAsia" w:cstheme="majorEastAsia"/>
          <w:color w:val="FF0000"/>
          <w:sz w:val="24"/>
          <w:szCs w:val="24"/>
          <w:u w:val="single"/>
          <w:lang w:val="en-US" w:eastAsia="zh-CN"/>
        </w:rPr>
        <w:t xml:space="preserve">紧密连接 </w:t>
      </w:r>
      <w:r>
        <w:rPr>
          <w:rFonts w:hint="eastAsia" w:asciiTheme="majorEastAsia" w:hAnsiTheme="majorEastAsia" w:eastAsiaTheme="majorEastAsia" w:cstheme="majorEastAsia"/>
          <w:color w:val="000000"/>
          <w:sz w:val="24"/>
          <w:szCs w:val="24"/>
          <w:lang w:val="en-US" w:eastAsia="zh-CN"/>
        </w:rPr>
        <w:t>。</w:t>
      </w:r>
    </w:p>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3.矩形花键连接采用</w:t>
      </w:r>
      <w:r>
        <w:rPr>
          <w:rFonts w:hint="eastAsia" w:asciiTheme="majorEastAsia" w:hAnsiTheme="majorEastAsia" w:eastAsiaTheme="majorEastAsia" w:cstheme="majorEastAsia"/>
          <w:color w:val="FF0000"/>
          <w:sz w:val="24"/>
          <w:szCs w:val="24"/>
          <w:u w:val="single"/>
          <w:lang w:val="en-US" w:eastAsia="zh-CN"/>
        </w:rPr>
        <w:t xml:space="preserve"> 基孔制 </w:t>
      </w:r>
      <w:r>
        <w:rPr>
          <w:rFonts w:hint="eastAsia" w:asciiTheme="majorEastAsia" w:hAnsiTheme="majorEastAsia" w:eastAsiaTheme="majorEastAsia" w:cstheme="majorEastAsia"/>
          <w:color w:val="000000"/>
          <w:sz w:val="24"/>
          <w:szCs w:val="24"/>
          <w:lang w:val="en-US" w:eastAsia="zh-CN"/>
        </w:rPr>
        <w:t>配合。</w:t>
      </w:r>
    </w:p>
    <w:p>
      <w:pPr>
        <w:spacing w:line="360" w:lineRule="auto"/>
        <w:ind w:firstLine="480" w:firstLineChars="20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4.矩形花键的检测分为</w:t>
      </w:r>
      <w:r>
        <w:rPr>
          <w:rFonts w:hint="eastAsia" w:asciiTheme="majorEastAsia" w:hAnsiTheme="majorEastAsia" w:eastAsiaTheme="majorEastAsia" w:cstheme="majorEastAsia"/>
          <w:color w:val="FF0000"/>
          <w:sz w:val="24"/>
          <w:szCs w:val="24"/>
          <w:u w:val="single"/>
          <w:lang w:val="en-US" w:eastAsia="zh-CN"/>
        </w:rPr>
        <w:t xml:space="preserve"> 单项检测 </w:t>
      </w:r>
      <w:r>
        <w:rPr>
          <w:rFonts w:hint="eastAsia" w:asciiTheme="majorEastAsia" w:hAnsiTheme="majorEastAsia" w:eastAsiaTheme="majorEastAsia" w:cstheme="majorEastAsia"/>
          <w:color w:val="000000"/>
          <w:sz w:val="24"/>
          <w:szCs w:val="24"/>
          <w:lang w:val="en-US" w:eastAsia="zh-CN"/>
        </w:rPr>
        <w:t>和</w:t>
      </w:r>
      <w:r>
        <w:rPr>
          <w:rFonts w:hint="eastAsia" w:asciiTheme="majorEastAsia" w:hAnsiTheme="majorEastAsia" w:eastAsiaTheme="majorEastAsia" w:cstheme="majorEastAsia"/>
          <w:color w:val="FF0000"/>
          <w:sz w:val="24"/>
          <w:szCs w:val="24"/>
          <w:u w:val="single"/>
          <w:lang w:val="en-US" w:eastAsia="zh-CN"/>
        </w:rPr>
        <w:t xml:space="preserve"> 综合检测 </w:t>
      </w:r>
      <w:r>
        <w:rPr>
          <w:rFonts w:hint="eastAsia" w:asciiTheme="majorEastAsia" w:hAnsiTheme="majorEastAsia" w:eastAsiaTheme="majorEastAsia" w:cstheme="majorEastAsia"/>
          <w:color w:val="000000"/>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二、选择题</w:t>
      </w:r>
      <w:r>
        <w:rPr>
          <w:rFonts w:hint="eastAsia"/>
          <w:sz w:val="24"/>
          <w:szCs w:val="24"/>
        </w:rPr>
        <w:t>：（</w:t>
      </w:r>
      <w:r>
        <w:rPr>
          <w:rFonts w:hint="eastAsia"/>
          <w:sz w:val="24"/>
          <w:szCs w:val="24"/>
          <w:lang w:val="en-US" w:eastAsia="zh-CN"/>
        </w:rPr>
        <w:t>2</w:t>
      </w:r>
      <w:r>
        <w:rPr>
          <w:rFonts w:hint="eastAsia"/>
          <w:sz w:val="24"/>
          <w:szCs w:val="24"/>
        </w:rPr>
        <w:t>分/空，小计</w:t>
      </w:r>
      <w:r>
        <w:rPr>
          <w:rFonts w:hint="eastAsia"/>
          <w:sz w:val="24"/>
          <w:szCs w:val="24"/>
          <w:lang w:val="en-US" w:eastAsia="zh-CN"/>
        </w:rPr>
        <w:t>6</w:t>
      </w:r>
      <w:r>
        <w:rPr>
          <w:rFonts w:hint="eastAsia"/>
          <w:sz w:val="24"/>
          <w:szCs w:val="24"/>
        </w:rPr>
        <w:t>分）</w:t>
      </w:r>
    </w:p>
    <w:p>
      <w:pPr>
        <w:spacing w:line="360" w:lineRule="auto"/>
        <w:ind w:firstLine="480" w:firstLineChars="200"/>
        <w:rPr>
          <w:rFonts w:hint="default"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1</w:t>
      </w:r>
      <w:r>
        <w:rPr>
          <w:rFonts w:hint="default" w:asciiTheme="majorEastAsia" w:hAnsiTheme="majorEastAsia" w:eastAsiaTheme="majorEastAsia" w:cstheme="majorEastAsia"/>
          <w:color w:val="000000"/>
          <w:sz w:val="24"/>
          <w:szCs w:val="24"/>
          <w:lang w:val="en-US" w:eastAsia="zh-CN"/>
        </w:rPr>
        <w:t xml:space="preserve">.平键连接的配合尺寸为 </w:t>
      </w:r>
      <w:r>
        <w:rPr>
          <w:rFonts w:hint="eastAsia" w:asciiTheme="majorEastAsia" w:hAnsiTheme="majorEastAsia" w:eastAsiaTheme="majorEastAsia" w:cstheme="majorEastAsia"/>
          <w:color w:val="FF0000"/>
          <w:sz w:val="24"/>
          <w:szCs w:val="24"/>
          <w:lang w:val="en-US" w:eastAsia="zh-CN"/>
        </w:rPr>
        <w:t>（  B  ）</w:t>
      </w:r>
      <w:r>
        <w:rPr>
          <w:rFonts w:hint="eastAsia" w:asciiTheme="majorEastAsia" w:hAnsiTheme="majorEastAsia" w:eastAsiaTheme="majorEastAsia" w:cstheme="majorEastAsia"/>
          <w:color w:val="000000"/>
          <w:sz w:val="24"/>
          <w:szCs w:val="24"/>
          <w:lang w:val="en-US" w:eastAsia="zh-CN"/>
        </w:rPr>
        <w:t>。</w:t>
      </w:r>
    </w:p>
    <w:p>
      <w:pPr>
        <w:spacing w:line="360" w:lineRule="auto"/>
        <w:rPr>
          <w:rFonts w:hint="default" w:asciiTheme="majorEastAsia" w:hAnsiTheme="majorEastAsia" w:eastAsiaTheme="majorEastAsia" w:cstheme="majorEastAsia"/>
          <w:color w:val="000000"/>
          <w:sz w:val="24"/>
          <w:szCs w:val="24"/>
          <w:lang w:val="en-US" w:eastAsia="zh-CN"/>
        </w:rPr>
      </w:pPr>
      <w:r>
        <w:rPr>
          <w:rFonts w:hint="default" w:asciiTheme="majorEastAsia" w:hAnsiTheme="majorEastAsia" w:eastAsiaTheme="majorEastAsia" w:cstheme="majorEastAsia"/>
          <w:color w:val="000000"/>
          <w:sz w:val="24"/>
          <w:szCs w:val="24"/>
          <w:lang w:val="en-US" w:eastAsia="zh-CN"/>
        </w:rPr>
        <w:t xml:space="preserve"> </w:t>
      </w:r>
      <w:r>
        <w:rPr>
          <w:rFonts w:hint="eastAsia" w:asciiTheme="majorEastAsia" w:hAnsiTheme="majorEastAsia" w:eastAsiaTheme="majorEastAsia" w:cstheme="majorEastAsia"/>
          <w:color w:val="000000"/>
          <w:sz w:val="24"/>
          <w:szCs w:val="24"/>
          <w:lang w:val="en-US" w:eastAsia="zh-CN"/>
        </w:rPr>
        <w:t xml:space="preserve">      </w:t>
      </w:r>
      <w:r>
        <w:rPr>
          <w:rFonts w:hint="default" w:asciiTheme="majorEastAsia" w:hAnsiTheme="majorEastAsia" w:eastAsiaTheme="majorEastAsia" w:cstheme="majorEastAsia"/>
          <w:color w:val="000000"/>
          <w:sz w:val="24"/>
          <w:szCs w:val="24"/>
          <w:lang w:val="en-US" w:eastAsia="zh-CN"/>
        </w:rPr>
        <w:t xml:space="preserve">A.键高h </w:t>
      </w:r>
      <w:r>
        <w:rPr>
          <w:rFonts w:hint="eastAsia" w:asciiTheme="majorEastAsia" w:hAnsiTheme="majorEastAsia" w:eastAsiaTheme="majorEastAsia" w:cstheme="majorEastAsia"/>
          <w:color w:val="000000"/>
          <w:sz w:val="24"/>
          <w:szCs w:val="24"/>
          <w:lang w:val="en-US" w:eastAsia="zh-CN"/>
        </w:rPr>
        <w:t xml:space="preserve">   B.</w:t>
      </w:r>
      <w:r>
        <w:rPr>
          <w:rFonts w:hint="default" w:asciiTheme="majorEastAsia" w:hAnsiTheme="majorEastAsia" w:eastAsiaTheme="majorEastAsia" w:cstheme="majorEastAsia"/>
          <w:color w:val="000000"/>
          <w:sz w:val="24"/>
          <w:szCs w:val="24"/>
          <w:lang w:val="en-US" w:eastAsia="zh-CN"/>
        </w:rPr>
        <w:t xml:space="preserve">键宽b </w:t>
      </w:r>
      <w:r>
        <w:rPr>
          <w:rFonts w:hint="eastAsia" w:asciiTheme="majorEastAsia" w:hAnsiTheme="majorEastAsia" w:eastAsiaTheme="majorEastAsia" w:cstheme="majorEastAsia"/>
          <w:color w:val="000000"/>
          <w:sz w:val="24"/>
          <w:szCs w:val="24"/>
          <w:lang w:val="en-US" w:eastAsia="zh-CN"/>
        </w:rPr>
        <w:t xml:space="preserve">   </w:t>
      </w:r>
      <w:r>
        <w:rPr>
          <w:rFonts w:hint="default" w:asciiTheme="majorEastAsia" w:hAnsiTheme="majorEastAsia" w:eastAsiaTheme="majorEastAsia" w:cstheme="majorEastAsia"/>
          <w:color w:val="000000"/>
          <w:sz w:val="24"/>
          <w:szCs w:val="24"/>
          <w:lang w:val="en-US" w:eastAsia="zh-CN"/>
        </w:rPr>
        <w:t>C.轴槽深t</w:t>
      </w:r>
      <w:r>
        <w:rPr>
          <w:rFonts w:hint="eastAsia" w:asciiTheme="majorEastAsia" w:hAnsiTheme="majorEastAsia" w:eastAsiaTheme="majorEastAsia" w:cstheme="majorEastAsia"/>
          <w:color w:val="000000"/>
          <w:sz w:val="15"/>
          <w:szCs w:val="15"/>
          <w:lang w:val="en-US" w:eastAsia="zh-CN"/>
        </w:rPr>
        <w:t>1</w:t>
      </w:r>
      <w:r>
        <w:rPr>
          <w:rFonts w:hint="default" w:asciiTheme="majorEastAsia" w:hAnsiTheme="majorEastAsia" w:eastAsiaTheme="majorEastAsia" w:cstheme="majorEastAsia"/>
          <w:color w:val="000000"/>
          <w:sz w:val="15"/>
          <w:szCs w:val="15"/>
          <w:lang w:val="en-US" w:eastAsia="zh-CN"/>
        </w:rPr>
        <w:t xml:space="preserve"> </w:t>
      </w:r>
      <w:r>
        <w:rPr>
          <w:rFonts w:hint="eastAsia" w:asciiTheme="majorEastAsia" w:hAnsiTheme="majorEastAsia" w:eastAsiaTheme="majorEastAsia" w:cstheme="majorEastAsia"/>
          <w:color w:val="000000"/>
          <w:sz w:val="15"/>
          <w:szCs w:val="15"/>
          <w:lang w:val="en-US" w:eastAsia="zh-CN"/>
        </w:rPr>
        <w:t xml:space="preserve">    </w:t>
      </w:r>
      <w:r>
        <w:rPr>
          <w:rFonts w:hint="default" w:asciiTheme="majorEastAsia" w:hAnsiTheme="majorEastAsia" w:eastAsiaTheme="majorEastAsia" w:cstheme="majorEastAsia"/>
          <w:color w:val="000000"/>
          <w:sz w:val="24"/>
          <w:szCs w:val="24"/>
          <w:lang w:val="en-US" w:eastAsia="zh-CN"/>
        </w:rPr>
        <w:t xml:space="preserve"> D.轮毂槽深t</w:t>
      </w:r>
      <w:r>
        <w:rPr>
          <w:rFonts w:hint="default" w:asciiTheme="majorEastAsia" w:hAnsiTheme="majorEastAsia" w:eastAsiaTheme="majorEastAsia" w:cstheme="majorEastAsia"/>
          <w:color w:val="000000"/>
          <w:sz w:val="15"/>
          <w:szCs w:val="15"/>
          <w:lang w:val="en-US" w:eastAsia="zh-CN"/>
        </w:rPr>
        <w:t>2</w:t>
      </w:r>
      <w:r>
        <w:rPr>
          <w:rFonts w:hint="default" w:asciiTheme="majorEastAsia" w:hAnsiTheme="majorEastAsia" w:eastAsiaTheme="majorEastAsia" w:cstheme="majorEastAsia"/>
          <w:color w:val="000000"/>
          <w:sz w:val="24"/>
          <w:szCs w:val="24"/>
          <w:lang w:val="en-US" w:eastAsia="zh-CN"/>
        </w:rPr>
        <w:t xml:space="preserve"> </w:t>
      </w:r>
    </w:p>
    <w:p>
      <w:pPr>
        <w:spacing w:line="360" w:lineRule="auto"/>
        <w:ind w:firstLine="480"/>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2.矩形花键连接采用</w:t>
      </w:r>
      <w:r>
        <w:rPr>
          <w:rFonts w:hint="eastAsia" w:asciiTheme="majorEastAsia" w:hAnsiTheme="majorEastAsia" w:eastAsiaTheme="majorEastAsia" w:cstheme="majorEastAsia"/>
          <w:color w:val="FF0000"/>
          <w:sz w:val="24"/>
          <w:szCs w:val="24"/>
          <w:lang w:val="en-US" w:eastAsia="zh-CN"/>
        </w:rPr>
        <w:t>(  B )</w:t>
      </w:r>
      <w:r>
        <w:rPr>
          <w:rFonts w:hint="eastAsia" w:asciiTheme="majorEastAsia" w:hAnsiTheme="majorEastAsia" w:eastAsiaTheme="majorEastAsia" w:cstheme="majorEastAsia"/>
          <w:color w:val="000000"/>
          <w:sz w:val="24"/>
          <w:szCs w:val="24"/>
          <w:lang w:val="en-US" w:eastAsia="zh-CN"/>
        </w:rPr>
        <w:t xml:space="preserve">定心。 </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A.大径      B.小径     C.键宽         D.键数 </w:t>
      </w:r>
    </w:p>
    <w:p>
      <w:pPr>
        <w:spacing w:line="360" w:lineRule="auto"/>
        <w:rPr>
          <w:rFonts w:hint="default"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3.内、外花键小径d的极限尺寸遵守 </w:t>
      </w:r>
      <w:r>
        <w:rPr>
          <w:rFonts w:hint="eastAsia" w:asciiTheme="majorEastAsia" w:hAnsiTheme="majorEastAsia" w:eastAsiaTheme="majorEastAsia" w:cstheme="majorEastAsia"/>
          <w:color w:val="FF0000"/>
          <w:sz w:val="24"/>
          <w:szCs w:val="24"/>
          <w:lang w:val="en-US" w:eastAsia="zh-CN"/>
        </w:rPr>
        <w:t>(  A )</w:t>
      </w:r>
      <w:r>
        <w:rPr>
          <w:rFonts w:hint="eastAsia" w:asciiTheme="majorEastAsia" w:hAnsiTheme="majorEastAsia" w:eastAsiaTheme="majorEastAsia" w:cstheme="majorEastAsia"/>
          <w:color w:val="000000"/>
          <w:sz w:val="24"/>
          <w:szCs w:val="24"/>
          <w:lang w:val="en-US" w:eastAsia="zh-CN"/>
        </w:rPr>
        <w:t>。</w:t>
      </w:r>
    </w:p>
    <w:p>
      <w:pPr>
        <w:spacing w:line="360" w:lineRule="auto"/>
        <w:rPr>
          <w:rFonts w:hint="eastAsia" w:asciiTheme="majorEastAsia" w:hAnsiTheme="majorEastAsia" w:eastAsiaTheme="majorEastAsia" w:cstheme="majorEastAsia"/>
          <w:color w:val="000000"/>
          <w:sz w:val="24"/>
          <w:szCs w:val="24"/>
          <w:lang w:val="en-US" w:eastAsia="zh-CN"/>
        </w:rPr>
      </w:pPr>
      <w:r>
        <w:rPr>
          <w:rFonts w:hint="eastAsia" w:asciiTheme="majorEastAsia" w:hAnsiTheme="majorEastAsia" w:eastAsiaTheme="majorEastAsia" w:cstheme="majorEastAsia"/>
          <w:color w:val="000000"/>
          <w:sz w:val="24"/>
          <w:szCs w:val="24"/>
          <w:lang w:val="en-US" w:eastAsia="zh-CN"/>
        </w:rPr>
        <w:t xml:space="preserve">       A.包容要求  B.最大实体要求   C.最小实体要求   D.独立原则 </w:t>
      </w:r>
    </w:p>
    <w:p>
      <w:pPr>
        <w:spacing w:line="360" w:lineRule="auto"/>
        <w:jc w:val="center"/>
        <w:rPr>
          <w:rFonts w:hint="eastAsia"/>
          <w:b/>
          <w:sz w:val="24"/>
          <w:szCs w:val="24"/>
          <w:lang w:val="en-US" w:eastAsia="zh-CN"/>
        </w:rPr>
      </w:pPr>
      <w:r>
        <w:rPr>
          <w:rFonts w:hint="eastAsia"/>
          <w:b/>
          <w:sz w:val="24"/>
          <w:szCs w:val="24"/>
        </w:rPr>
        <w:t>第</w:t>
      </w:r>
      <w:r>
        <w:rPr>
          <w:rFonts w:hint="eastAsia"/>
          <w:b/>
          <w:sz w:val="24"/>
          <w:szCs w:val="24"/>
          <w:lang w:val="en-US" w:eastAsia="zh-CN"/>
        </w:rPr>
        <w:t>7</w:t>
      </w:r>
      <w:r>
        <w:rPr>
          <w:rFonts w:hint="eastAsia"/>
          <w:b/>
          <w:sz w:val="24"/>
          <w:szCs w:val="24"/>
        </w:rPr>
        <w:t>章：</w:t>
      </w:r>
      <w:r>
        <w:rPr>
          <w:rFonts w:hint="eastAsia"/>
          <w:b/>
          <w:sz w:val="24"/>
          <w:szCs w:val="24"/>
          <w:lang w:val="en-US" w:eastAsia="zh-CN"/>
        </w:rPr>
        <w:t>螺纹连接的公差与检测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一、</w:t>
      </w:r>
      <w:r>
        <w:rPr>
          <w:rFonts w:hint="eastAsia"/>
          <w:sz w:val="24"/>
          <w:szCs w:val="24"/>
        </w:rPr>
        <w:t>填空题：（1分/空，小计</w:t>
      </w:r>
      <w:r>
        <w:rPr>
          <w:rFonts w:hint="eastAsia"/>
          <w:sz w:val="24"/>
          <w:szCs w:val="24"/>
          <w:lang w:val="en-US" w:eastAsia="zh-CN"/>
        </w:rPr>
        <w:t>20</w:t>
      </w:r>
      <w:r>
        <w:rPr>
          <w:rFonts w:hint="eastAsia"/>
          <w:sz w:val="24"/>
          <w:szCs w:val="24"/>
        </w:rPr>
        <w:t>分）</w:t>
      </w:r>
    </w:p>
    <w:p>
      <w:pPr>
        <w:spacing w:line="360" w:lineRule="auto"/>
        <w:ind w:firstLine="480"/>
        <w:jc w:val="both"/>
        <w:rPr>
          <w:rFonts w:hint="eastAsia"/>
          <w:b w:val="0"/>
          <w:bCs/>
          <w:sz w:val="24"/>
          <w:szCs w:val="24"/>
          <w:lang w:val="en-US" w:eastAsia="zh-CN"/>
        </w:rPr>
      </w:pPr>
      <w:r>
        <w:rPr>
          <w:rFonts w:hint="eastAsia"/>
          <w:b w:val="0"/>
          <w:bCs/>
          <w:sz w:val="24"/>
          <w:szCs w:val="24"/>
          <w:lang w:val="en-US" w:eastAsia="zh-CN"/>
        </w:rPr>
        <w:t>1.按结合性质和使用要求不用，螺纹可分为</w:t>
      </w:r>
      <w:r>
        <w:rPr>
          <w:rFonts w:hint="eastAsia"/>
          <w:b w:val="0"/>
          <w:bCs/>
          <w:color w:val="FF0000"/>
          <w:sz w:val="24"/>
          <w:szCs w:val="24"/>
          <w:u w:val="single"/>
          <w:lang w:val="en-US" w:eastAsia="zh-CN"/>
        </w:rPr>
        <w:t>普通螺纹</w:t>
      </w:r>
      <w:r>
        <w:rPr>
          <w:rFonts w:hint="eastAsia"/>
          <w:b w:val="0"/>
          <w:bCs/>
          <w:sz w:val="24"/>
          <w:szCs w:val="24"/>
          <w:lang w:val="en-US" w:eastAsia="zh-CN"/>
        </w:rPr>
        <w:t>、</w:t>
      </w:r>
      <w:r>
        <w:rPr>
          <w:rFonts w:hint="eastAsia"/>
          <w:b w:val="0"/>
          <w:bCs/>
          <w:color w:val="FF0000"/>
          <w:sz w:val="24"/>
          <w:szCs w:val="24"/>
          <w:u w:val="single"/>
          <w:lang w:val="en-US" w:eastAsia="zh-CN"/>
        </w:rPr>
        <w:t>传动螺纹</w:t>
      </w:r>
      <w:r>
        <w:rPr>
          <w:rFonts w:hint="eastAsia"/>
          <w:b w:val="0"/>
          <w:bCs/>
          <w:sz w:val="24"/>
          <w:szCs w:val="24"/>
          <w:lang w:val="en-US" w:eastAsia="zh-CN"/>
        </w:rPr>
        <w:t>和</w:t>
      </w:r>
      <w:r>
        <w:rPr>
          <w:rFonts w:hint="eastAsia"/>
          <w:b w:val="0"/>
          <w:bCs/>
          <w:color w:val="FF0000"/>
          <w:sz w:val="24"/>
          <w:szCs w:val="24"/>
          <w:u w:val="single"/>
          <w:lang w:val="en-US" w:eastAsia="zh-CN"/>
        </w:rPr>
        <w:t>紧密螺纹</w:t>
      </w:r>
      <w:r>
        <w:rPr>
          <w:rFonts w:hint="eastAsia"/>
          <w:b w:val="0"/>
          <w:bCs/>
          <w:sz w:val="24"/>
          <w:szCs w:val="24"/>
          <w:lang w:val="en-US" w:eastAsia="zh-CN"/>
        </w:rPr>
        <w:t>三类。</w:t>
      </w:r>
    </w:p>
    <w:p>
      <w:pPr>
        <w:spacing w:line="360" w:lineRule="auto"/>
        <w:ind w:firstLine="480"/>
        <w:jc w:val="both"/>
        <w:rPr>
          <w:rFonts w:hint="eastAsia"/>
          <w:b w:val="0"/>
          <w:bCs/>
          <w:sz w:val="24"/>
          <w:szCs w:val="24"/>
          <w:lang w:val="en-US" w:eastAsia="zh-CN"/>
        </w:rPr>
      </w:pPr>
      <w:r>
        <w:rPr>
          <w:rFonts w:hint="eastAsia"/>
          <w:b w:val="0"/>
          <w:bCs/>
          <w:sz w:val="24"/>
          <w:szCs w:val="24"/>
          <w:lang w:val="en-US" w:eastAsia="zh-CN"/>
        </w:rPr>
        <w:t>2.影响螺纹互换性的主要几何参数包括</w:t>
      </w:r>
      <w:r>
        <w:rPr>
          <w:rFonts w:hint="eastAsia"/>
          <w:b w:val="0"/>
          <w:bCs/>
          <w:color w:val="FF0000"/>
          <w:sz w:val="24"/>
          <w:szCs w:val="24"/>
          <w:u w:val="single"/>
          <w:lang w:val="en-US" w:eastAsia="zh-CN"/>
        </w:rPr>
        <w:t>中径</w:t>
      </w:r>
      <w:r>
        <w:rPr>
          <w:rFonts w:hint="eastAsia"/>
          <w:b w:val="0"/>
          <w:bCs/>
          <w:sz w:val="24"/>
          <w:szCs w:val="24"/>
          <w:lang w:val="en-US" w:eastAsia="zh-CN"/>
        </w:rPr>
        <w:t>、</w:t>
      </w:r>
      <w:r>
        <w:rPr>
          <w:rFonts w:hint="eastAsia"/>
          <w:b w:val="0"/>
          <w:bCs/>
          <w:color w:val="FF0000"/>
          <w:sz w:val="24"/>
          <w:szCs w:val="24"/>
          <w:u w:val="single"/>
          <w:lang w:val="en-US" w:eastAsia="zh-CN"/>
        </w:rPr>
        <w:t>螺距</w:t>
      </w:r>
      <w:r>
        <w:rPr>
          <w:rFonts w:hint="eastAsia"/>
          <w:b w:val="0"/>
          <w:bCs/>
          <w:sz w:val="24"/>
          <w:szCs w:val="24"/>
          <w:lang w:val="en-US" w:eastAsia="zh-CN"/>
        </w:rPr>
        <w:t>和</w:t>
      </w:r>
      <w:r>
        <w:rPr>
          <w:rFonts w:hint="eastAsia"/>
          <w:b w:val="0"/>
          <w:bCs/>
          <w:color w:val="FF0000"/>
          <w:sz w:val="24"/>
          <w:szCs w:val="24"/>
          <w:u w:val="single"/>
          <w:lang w:val="en-US" w:eastAsia="zh-CN"/>
        </w:rPr>
        <w:t>牙型半角</w:t>
      </w:r>
      <w:r>
        <w:rPr>
          <w:rFonts w:hint="eastAsia"/>
          <w:b w:val="0"/>
          <w:bCs/>
          <w:sz w:val="24"/>
          <w:szCs w:val="24"/>
          <w:lang w:val="en-US" w:eastAsia="zh-CN"/>
        </w:rPr>
        <w:t>。</w:t>
      </w:r>
    </w:p>
    <w:p>
      <w:pPr>
        <w:spacing w:line="360" w:lineRule="auto"/>
        <w:ind w:firstLine="480"/>
        <w:jc w:val="both"/>
        <w:rPr>
          <w:rFonts w:hint="eastAsia"/>
          <w:b w:val="0"/>
          <w:bCs/>
          <w:sz w:val="24"/>
          <w:szCs w:val="24"/>
          <w:lang w:val="en-US" w:eastAsia="zh-CN"/>
        </w:rPr>
      </w:pPr>
      <w:r>
        <w:rPr>
          <w:rFonts w:hint="eastAsia"/>
          <w:b w:val="0"/>
          <w:bCs/>
          <w:sz w:val="24"/>
          <w:szCs w:val="24"/>
          <w:lang w:val="en-US" w:eastAsia="zh-CN"/>
        </w:rPr>
        <w:t>3.螺距误差和牙型半角误差主要影响螺纹的</w:t>
      </w:r>
      <w:r>
        <w:rPr>
          <w:rFonts w:hint="eastAsia"/>
          <w:b w:val="0"/>
          <w:bCs/>
          <w:color w:val="FF0000"/>
          <w:sz w:val="24"/>
          <w:szCs w:val="24"/>
          <w:u w:val="single"/>
          <w:lang w:val="en-US" w:eastAsia="zh-CN"/>
        </w:rPr>
        <w:t>旋合性</w:t>
      </w:r>
      <w:r>
        <w:rPr>
          <w:rFonts w:hint="eastAsia"/>
          <w:b w:val="0"/>
          <w:bCs/>
          <w:sz w:val="24"/>
          <w:szCs w:val="24"/>
          <w:lang w:val="en-US" w:eastAsia="zh-CN"/>
        </w:rPr>
        <w:t>和</w:t>
      </w:r>
      <w:r>
        <w:rPr>
          <w:rFonts w:hint="eastAsia"/>
          <w:b w:val="0"/>
          <w:bCs/>
          <w:color w:val="FF0000"/>
          <w:sz w:val="24"/>
          <w:szCs w:val="24"/>
          <w:u w:val="single"/>
          <w:lang w:val="en-US" w:eastAsia="zh-CN"/>
        </w:rPr>
        <w:t>连接强度</w:t>
      </w:r>
      <w:r>
        <w:rPr>
          <w:rFonts w:hint="eastAsia"/>
          <w:b w:val="0"/>
          <w:bCs/>
          <w:sz w:val="24"/>
          <w:szCs w:val="24"/>
          <w:lang w:val="en-US" w:eastAsia="zh-CN"/>
        </w:rPr>
        <w:t>。</w:t>
      </w:r>
    </w:p>
    <w:p>
      <w:pPr>
        <w:spacing w:line="360" w:lineRule="auto"/>
        <w:ind w:firstLine="480"/>
        <w:jc w:val="both"/>
        <w:rPr>
          <w:rFonts w:hint="eastAsia"/>
          <w:b w:val="0"/>
          <w:bCs/>
          <w:sz w:val="24"/>
          <w:szCs w:val="24"/>
          <w:lang w:val="en-US" w:eastAsia="zh-CN"/>
        </w:rPr>
      </w:pPr>
      <w:r>
        <w:rPr>
          <w:rFonts w:hint="eastAsia"/>
          <w:b w:val="0"/>
          <w:bCs/>
          <w:sz w:val="24"/>
          <w:szCs w:val="24"/>
          <w:lang w:val="en-US" w:eastAsia="zh-CN"/>
        </w:rPr>
        <w:t>4.普通螺纹公差带的大小由</w:t>
      </w:r>
      <w:r>
        <w:rPr>
          <w:rFonts w:hint="eastAsia"/>
          <w:b w:val="0"/>
          <w:bCs/>
          <w:color w:val="FF0000"/>
          <w:sz w:val="24"/>
          <w:szCs w:val="24"/>
          <w:u w:val="single"/>
          <w:lang w:val="en-US" w:eastAsia="zh-CN"/>
        </w:rPr>
        <w:t>公差等级</w:t>
      </w:r>
      <w:r>
        <w:rPr>
          <w:rFonts w:hint="eastAsia"/>
          <w:b w:val="0"/>
          <w:bCs/>
          <w:sz w:val="24"/>
          <w:szCs w:val="24"/>
          <w:lang w:val="en-US" w:eastAsia="zh-CN"/>
        </w:rPr>
        <w:t>决定，位置由</w:t>
      </w:r>
      <w:r>
        <w:rPr>
          <w:rFonts w:hint="eastAsia"/>
          <w:b w:val="0"/>
          <w:bCs/>
          <w:color w:val="FF0000"/>
          <w:sz w:val="24"/>
          <w:szCs w:val="24"/>
          <w:u w:val="single"/>
          <w:lang w:val="en-US" w:eastAsia="zh-CN"/>
        </w:rPr>
        <w:t>基本偏差</w:t>
      </w:r>
      <w:r>
        <w:rPr>
          <w:rFonts w:hint="eastAsia"/>
          <w:b w:val="0"/>
          <w:bCs/>
          <w:sz w:val="24"/>
          <w:szCs w:val="24"/>
          <w:lang w:val="en-US" w:eastAsia="zh-CN"/>
        </w:rPr>
        <w:t>决定。</w:t>
      </w:r>
    </w:p>
    <w:p>
      <w:pPr>
        <w:spacing w:line="360" w:lineRule="auto"/>
        <w:ind w:firstLine="480"/>
        <w:jc w:val="both"/>
        <w:rPr>
          <w:rFonts w:hint="eastAsia"/>
          <w:b w:val="0"/>
          <w:bCs/>
          <w:sz w:val="24"/>
          <w:szCs w:val="24"/>
          <w:lang w:val="en-US" w:eastAsia="zh-CN"/>
        </w:rPr>
      </w:pPr>
      <w:r>
        <w:rPr>
          <w:rFonts w:hint="eastAsia"/>
          <w:b w:val="0"/>
          <w:bCs/>
          <w:sz w:val="24"/>
          <w:szCs w:val="24"/>
          <w:lang w:val="en-US" w:eastAsia="zh-CN"/>
        </w:rPr>
        <w:t>5.螺纹的旋合长度分为</w:t>
      </w:r>
      <w:r>
        <w:rPr>
          <w:rFonts w:hint="eastAsia"/>
          <w:b w:val="0"/>
          <w:bCs/>
          <w:color w:val="FF0000"/>
          <w:sz w:val="24"/>
          <w:szCs w:val="24"/>
          <w:u w:val="single"/>
          <w:lang w:val="en-US" w:eastAsia="zh-CN"/>
        </w:rPr>
        <w:t>短旋合长度组S</w:t>
      </w:r>
      <w:r>
        <w:rPr>
          <w:rFonts w:hint="eastAsia"/>
          <w:b w:val="0"/>
          <w:bCs/>
          <w:sz w:val="24"/>
          <w:szCs w:val="24"/>
          <w:lang w:val="en-US" w:eastAsia="zh-CN"/>
        </w:rPr>
        <w:t>、</w:t>
      </w:r>
      <w:r>
        <w:rPr>
          <w:rFonts w:hint="eastAsia"/>
          <w:b w:val="0"/>
          <w:bCs/>
          <w:color w:val="FF0000"/>
          <w:sz w:val="24"/>
          <w:szCs w:val="24"/>
          <w:u w:val="single"/>
          <w:lang w:val="en-US" w:eastAsia="zh-CN"/>
        </w:rPr>
        <w:t>中等旋合长度组N</w:t>
      </w:r>
      <w:r>
        <w:rPr>
          <w:rFonts w:hint="eastAsia"/>
          <w:b w:val="0"/>
          <w:bCs/>
          <w:sz w:val="24"/>
          <w:szCs w:val="24"/>
          <w:lang w:val="en-US" w:eastAsia="zh-CN"/>
        </w:rPr>
        <w:t>合</w:t>
      </w:r>
      <w:r>
        <w:rPr>
          <w:rFonts w:hint="eastAsia"/>
          <w:b w:val="0"/>
          <w:bCs/>
          <w:color w:val="FF0000"/>
          <w:sz w:val="24"/>
          <w:szCs w:val="24"/>
          <w:u w:val="single"/>
          <w:lang w:val="en-US" w:eastAsia="zh-CN"/>
        </w:rPr>
        <w:t>长旋合长度组L</w:t>
      </w:r>
      <w:r>
        <w:rPr>
          <w:rFonts w:hint="eastAsia"/>
          <w:b w:val="0"/>
          <w:bCs/>
          <w:sz w:val="24"/>
          <w:szCs w:val="24"/>
          <w:lang w:val="en-US" w:eastAsia="zh-CN"/>
        </w:rPr>
        <w:t>三组。</w:t>
      </w:r>
    </w:p>
    <w:p>
      <w:pPr>
        <w:spacing w:line="360" w:lineRule="auto"/>
        <w:ind w:firstLine="480"/>
        <w:jc w:val="both"/>
        <w:rPr>
          <w:rFonts w:hint="eastAsia"/>
          <w:b w:val="0"/>
          <w:bCs/>
          <w:sz w:val="24"/>
          <w:szCs w:val="24"/>
          <w:lang w:val="en-US" w:eastAsia="zh-CN"/>
        </w:rPr>
      </w:pPr>
      <w:r>
        <w:rPr>
          <w:rFonts w:hint="eastAsia"/>
          <w:b w:val="0"/>
          <w:bCs/>
          <w:sz w:val="24"/>
          <w:szCs w:val="24"/>
          <w:lang w:val="en-US" w:eastAsia="zh-CN"/>
        </w:rPr>
        <w:t>5.国家标准根据使用场合的不同，规定了</w:t>
      </w:r>
      <w:r>
        <w:rPr>
          <w:rFonts w:hint="eastAsia"/>
          <w:b w:val="0"/>
          <w:bCs/>
          <w:color w:val="FF0000"/>
          <w:sz w:val="24"/>
          <w:szCs w:val="24"/>
          <w:u w:val="single"/>
          <w:lang w:val="en-US" w:eastAsia="zh-CN"/>
        </w:rPr>
        <w:t xml:space="preserve">精密 </w:t>
      </w:r>
      <w:r>
        <w:rPr>
          <w:rFonts w:hint="eastAsia"/>
          <w:b w:val="0"/>
          <w:bCs/>
          <w:sz w:val="24"/>
          <w:szCs w:val="24"/>
          <w:lang w:val="en-US" w:eastAsia="zh-CN"/>
        </w:rPr>
        <w:t>、</w:t>
      </w:r>
      <w:r>
        <w:rPr>
          <w:rFonts w:hint="eastAsia"/>
          <w:b w:val="0"/>
          <w:bCs/>
          <w:color w:val="FF0000"/>
          <w:sz w:val="24"/>
          <w:szCs w:val="24"/>
          <w:u w:val="single"/>
          <w:lang w:val="en-US" w:eastAsia="zh-CN"/>
        </w:rPr>
        <w:t xml:space="preserve">中等 </w:t>
      </w:r>
      <w:r>
        <w:rPr>
          <w:rFonts w:hint="eastAsia"/>
          <w:b w:val="0"/>
          <w:bCs/>
          <w:sz w:val="24"/>
          <w:szCs w:val="24"/>
          <w:lang w:val="en-US" w:eastAsia="zh-CN"/>
        </w:rPr>
        <w:t>和</w:t>
      </w:r>
      <w:r>
        <w:rPr>
          <w:rFonts w:hint="eastAsia"/>
          <w:b w:val="0"/>
          <w:bCs/>
          <w:color w:val="FF0000"/>
          <w:sz w:val="24"/>
          <w:szCs w:val="24"/>
          <w:u w:val="single"/>
          <w:lang w:val="en-US" w:eastAsia="zh-CN"/>
        </w:rPr>
        <w:t xml:space="preserve">粗糙 </w:t>
      </w:r>
      <w:r>
        <w:rPr>
          <w:rFonts w:hint="eastAsia"/>
          <w:b w:val="0"/>
          <w:bCs/>
          <w:sz w:val="24"/>
          <w:szCs w:val="24"/>
          <w:lang w:val="en-US" w:eastAsia="zh-CN"/>
        </w:rPr>
        <w:t>三种公差精度等级。</w:t>
      </w:r>
    </w:p>
    <w:p>
      <w:pPr>
        <w:spacing w:line="360" w:lineRule="auto"/>
        <w:ind w:firstLine="480"/>
        <w:jc w:val="both"/>
        <w:rPr>
          <w:rFonts w:hint="eastAsia"/>
          <w:b w:val="0"/>
          <w:bCs/>
          <w:sz w:val="24"/>
          <w:szCs w:val="24"/>
          <w:lang w:val="en-US" w:eastAsia="zh-CN"/>
        </w:rPr>
      </w:pPr>
      <w:r>
        <w:rPr>
          <w:rFonts w:hint="eastAsia"/>
          <w:b w:val="0"/>
          <w:bCs/>
          <w:sz w:val="24"/>
          <w:szCs w:val="24"/>
          <w:lang w:val="en-US" w:eastAsia="zh-CN"/>
        </w:rPr>
        <w:t>6.普通螺纹的检测方法可分为</w:t>
      </w:r>
      <w:r>
        <w:rPr>
          <w:rFonts w:hint="eastAsia"/>
          <w:b w:val="0"/>
          <w:bCs/>
          <w:color w:val="FF0000"/>
          <w:sz w:val="24"/>
          <w:szCs w:val="24"/>
          <w:u w:val="single"/>
          <w:lang w:val="en-US" w:eastAsia="zh-CN"/>
        </w:rPr>
        <w:t xml:space="preserve">综合检验 </w:t>
      </w:r>
      <w:r>
        <w:rPr>
          <w:rFonts w:hint="eastAsia"/>
          <w:b w:val="0"/>
          <w:bCs/>
          <w:sz w:val="24"/>
          <w:szCs w:val="24"/>
          <w:lang w:val="en-US" w:eastAsia="zh-CN"/>
        </w:rPr>
        <w:t>和</w:t>
      </w:r>
      <w:r>
        <w:rPr>
          <w:rFonts w:hint="eastAsia"/>
          <w:b w:val="0"/>
          <w:bCs/>
          <w:color w:val="FF0000"/>
          <w:sz w:val="24"/>
          <w:szCs w:val="24"/>
          <w:u w:val="single"/>
          <w:lang w:val="en-US" w:eastAsia="zh-CN"/>
        </w:rPr>
        <w:t xml:space="preserve">单相测量 </w:t>
      </w:r>
      <w:r>
        <w:rPr>
          <w:rFonts w:hint="eastAsia"/>
          <w:b w:val="0"/>
          <w:bCs/>
          <w:sz w:val="24"/>
          <w:szCs w:val="24"/>
          <w:lang w:val="en-US" w:eastAsia="zh-CN"/>
        </w:rPr>
        <w:t>两类。</w:t>
      </w:r>
    </w:p>
    <w:p>
      <w:pPr>
        <w:spacing w:line="360" w:lineRule="auto"/>
        <w:ind w:firstLine="480"/>
        <w:jc w:val="both"/>
        <w:rPr>
          <w:rFonts w:hint="default"/>
          <w:b w:val="0"/>
          <w:bCs/>
          <w:color w:val="FF0000"/>
          <w:sz w:val="24"/>
          <w:szCs w:val="24"/>
          <w:u w:val="single"/>
          <w:lang w:val="en-US" w:eastAsia="zh-CN"/>
        </w:rPr>
      </w:pPr>
      <w:r>
        <w:rPr>
          <w:rFonts w:hint="eastAsia"/>
          <w:b w:val="0"/>
          <w:bCs/>
          <w:sz w:val="24"/>
          <w:szCs w:val="24"/>
          <w:lang w:val="en-US" w:eastAsia="zh-CN"/>
        </w:rPr>
        <w:t>7.通端螺纹量规检验螺纹的</w:t>
      </w:r>
      <w:r>
        <w:rPr>
          <w:rFonts w:hint="eastAsia"/>
          <w:b w:val="0"/>
          <w:bCs/>
          <w:color w:val="FF0000"/>
          <w:sz w:val="24"/>
          <w:szCs w:val="24"/>
          <w:u w:val="single"/>
          <w:lang w:val="en-US" w:eastAsia="zh-CN"/>
        </w:rPr>
        <w:t xml:space="preserve"> 可旋合性 ，</w:t>
      </w:r>
      <w:r>
        <w:rPr>
          <w:rFonts w:hint="eastAsia"/>
          <w:b w:val="0"/>
          <w:bCs/>
          <w:color w:val="000000" w:themeColor="text1"/>
          <w:sz w:val="24"/>
          <w:szCs w:val="24"/>
          <w:u w:val="none"/>
          <w:lang w:val="en-US" w:eastAsia="zh-CN"/>
          <w14:textFill>
            <w14:solidFill>
              <w14:schemeClr w14:val="tx1"/>
            </w14:solidFill>
          </w14:textFill>
        </w:rPr>
        <w:t>止端螺纹量规控制螺纹的</w:t>
      </w:r>
      <w:r>
        <w:rPr>
          <w:rFonts w:hint="eastAsia"/>
          <w:b w:val="0"/>
          <w:bCs/>
          <w:color w:val="FF0000"/>
          <w:sz w:val="24"/>
          <w:szCs w:val="24"/>
          <w:u w:val="single"/>
          <w:lang w:val="en-US" w:eastAsia="zh-CN"/>
        </w:rPr>
        <w:t xml:space="preserve">连接可靠性 </w:t>
      </w:r>
      <w:r>
        <w:rPr>
          <w:rFonts w:hint="eastAsia"/>
          <w:b w:val="0"/>
          <w:bCs/>
          <w:color w:val="000000" w:themeColor="text1"/>
          <w:sz w:val="24"/>
          <w:szCs w:val="24"/>
          <w:u w:val="none"/>
          <w:lang w:val="en-US" w:eastAsia="zh-CN"/>
          <w14:textFill>
            <w14:solidFill>
              <w14:schemeClr w14:val="tx1"/>
            </w14:solidFill>
          </w14:textFill>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rPr>
      </w:pPr>
      <w:r>
        <w:rPr>
          <w:rFonts w:hint="eastAsia"/>
          <w:sz w:val="24"/>
          <w:szCs w:val="24"/>
          <w:lang w:val="en-US" w:eastAsia="zh-CN"/>
        </w:rPr>
        <w:t>二、判断题</w:t>
      </w:r>
      <w:r>
        <w:rPr>
          <w:rFonts w:hint="eastAsia"/>
          <w:sz w:val="24"/>
          <w:szCs w:val="24"/>
        </w:rPr>
        <w:t>：（</w:t>
      </w:r>
      <w:r>
        <w:rPr>
          <w:rFonts w:hint="eastAsia"/>
          <w:sz w:val="24"/>
          <w:szCs w:val="24"/>
          <w:lang w:val="en-US" w:eastAsia="zh-CN"/>
        </w:rPr>
        <w:t>1</w:t>
      </w:r>
      <w:r>
        <w:rPr>
          <w:rFonts w:hint="eastAsia"/>
          <w:sz w:val="24"/>
          <w:szCs w:val="24"/>
        </w:rPr>
        <w:t>分/空，小计</w:t>
      </w:r>
      <w:r>
        <w:rPr>
          <w:rFonts w:hint="eastAsia"/>
          <w:sz w:val="24"/>
          <w:szCs w:val="24"/>
          <w:lang w:val="en-US" w:eastAsia="zh-CN"/>
        </w:rPr>
        <w:t>5</w:t>
      </w:r>
      <w:r>
        <w:rPr>
          <w:rFonts w:hint="eastAsia"/>
          <w:sz w:val="24"/>
          <w:szCs w:val="24"/>
        </w:rPr>
        <w:t>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w:t>
      </w: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 xml:space="preserve">1.一般联接螺纹常用粗牙螺纹。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w:t>
      </w: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2.同一直径的螺纹按螺旋线数不同,可分为粗牙和细牙两种。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w:t>
      </w: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3.联接螺纹大多采用多线的梯形螺纹。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sz w:val="24"/>
          <w:szCs w:val="24"/>
          <w:lang w:val="en-US" w:eastAsia="zh-CN"/>
        </w:rPr>
      </w:pP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w:t>
      </w: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4.普通螺纹多用于联接,梯形螺纹多用于传动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 w:val="24"/>
          <w:szCs w:val="24"/>
          <w:lang w:val="en-US" w:eastAsia="zh-CN"/>
        </w:rPr>
      </w:pP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w:t>
      </w:r>
      <w:r>
        <w:rPr>
          <w:rFonts w:hint="eastAsia" w:ascii="宋体" w:hAnsi="宋体" w:eastAsia="宋体" w:cs="宋体"/>
          <w:color w:val="FF0000"/>
          <w:kern w:val="2"/>
          <w:sz w:val="24"/>
          <w:szCs w:val="24"/>
          <w:u w:val="none"/>
          <w:lang w:val="en-US" w:eastAsia="zh-CN" w:bidi="ar-SA"/>
        </w:rPr>
        <w:t xml:space="preserve"> ）</w:t>
      </w:r>
      <w:r>
        <w:rPr>
          <w:rFonts w:hint="eastAsia"/>
          <w:sz w:val="24"/>
          <w:szCs w:val="24"/>
          <w:lang w:val="en-US" w:eastAsia="zh-CN"/>
        </w:rPr>
        <w:t xml:space="preserve">5.一螺纹的标记为M10LH6H,该螺纹是外螺纹。 </w:t>
      </w:r>
    </w:p>
    <w:p>
      <w:pPr>
        <w:numPr>
          <w:ilvl w:val="0"/>
          <w:numId w:val="0"/>
        </w:numPr>
        <w:rPr>
          <w:rFonts w:hint="eastAsia"/>
          <w:sz w:val="24"/>
          <w:szCs w:val="24"/>
        </w:rPr>
      </w:pPr>
      <w:r>
        <w:rPr>
          <w:rFonts w:hint="eastAsia"/>
          <w:sz w:val="24"/>
          <w:szCs w:val="24"/>
          <w:lang w:eastAsia="zh-CN"/>
        </w:rPr>
        <w:t>三、</w:t>
      </w:r>
      <w:r>
        <w:rPr>
          <w:rFonts w:hint="eastAsia"/>
          <w:sz w:val="24"/>
          <w:szCs w:val="24"/>
        </w:rPr>
        <w:t>选择题：（2分/题，小计</w:t>
      </w:r>
      <w:r>
        <w:rPr>
          <w:rFonts w:hint="eastAsia"/>
          <w:sz w:val="24"/>
          <w:szCs w:val="24"/>
          <w:lang w:val="en-US" w:eastAsia="zh-CN"/>
        </w:rPr>
        <w:t>20</w:t>
      </w:r>
      <w:r>
        <w:rPr>
          <w:rFonts w:hint="eastAsia"/>
          <w:sz w:val="24"/>
          <w:szCs w:val="24"/>
        </w:rPr>
        <w:t>分）</w:t>
      </w:r>
    </w:p>
    <w:p>
      <w:pPr>
        <w:spacing w:line="340" w:lineRule="exact"/>
        <w:ind w:firstLine="240" w:firstLineChars="100"/>
        <w:rPr>
          <w:rFonts w:hint="eastAsia" w:cstheme="minorBidi"/>
          <w:kern w:val="2"/>
          <w:sz w:val="24"/>
          <w:szCs w:val="24"/>
          <w:lang w:val="en-US" w:eastAsia="zh-CN" w:bidi="ar-SA"/>
        </w:rPr>
      </w:pPr>
      <w:r>
        <w:rPr>
          <w:rFonts w:hint="eastAsia" w:cstheme="minorBidi"/>
          <w:kern w:val="2"/>
          <w:sz w:val="24"/>
          <w:szCs w:val="24"/>
          <w:lang w:val="en-US" w:eastAsia="zh-CN" w:bidi="ar-SA"/>
        </w:rPr>
        <w:t>1.普通螺纹的牙型为</w:t>
      </w:r>
      <w:r>
        <w:rPr>
          <w:rFonts w:hint="eastAsia" w:ascii="宋体" w:hAnsi="宋体" w:eastAsia="宋体" w:cs="宋体"/>
          <w:color w:val="FF0000"/>
          <w:kern w:val="2"/>
          <w:sz w:val="24"/>
          <w:szCs w:val="24"/>
          <w:u w:val="none"/>
          <w:lang w:val="en-US" w:eastAsia="zh-CN" w:bidi="ar-SA"/>
        </w:rPr>
        <w:t xml:space="preserve">（ </w:t>
      </w:r>
      <w:r>
        <w:rPr>
          <w:rFonts w:hint="eastAsia" w:cstheme="minorBidi"/>
          <w:color w:val="FF0000"/>
          <w:kern w:val="2"/>
          <w:sz w:val="24"/>
          <w:szCs w:val="24"/>
          <w:lang w:val="en-US" w:eastAsia="zh-CN" w:bidi="ar-SA"/>
        </w:rPr>
        <w:t>A</w:t>
      </w:r>
      <w:r>
        <w:rPr>
          <w:rFonts w:hint="eastAsia" w:ascii="宋体" w:hAnsi="宋体" w:eastAsia="宋体" w:cs="宋体"/>
          <w:color w:val="FF0000"/>
          <w:kern w:val="2"/>
          <w:sz w:val="24"/>
          <w:szCs w:val="24"/>
          <w:u w:val="none"/>
          <w:lang w:val="en-US" w:eastAsia="zh-CN" w:bidi="ar-SA"/>
        </w:rPr>
        <w:t xml:space="preserve"> ）</w:t>
      </w:r>
      <w:r>
        <w:rPr>
          <w:rFonts w:hint="eastAsia" w:cstheme="minorBidi"/>
          <w:kern w:val="2"/>
          <w:sz w:val="24"/>
          <w:szCs w:val="24"/>
          <w:lang w:val="en-US" w:eastAsia="zh-CN" w:bidi="ar-SA"/>
        </w:rPr>
        <w:t>。</w:t>
      </w:r>
    </w:p>
    <w:p>
      <w:pPr>
        <w:spacing w:line="340" w:lineRule="exact"/>
        <w:ind w:firstLine="720" w:firstLineChars="300"/>
        <w:rPr>
          <w:rFonts w:hint="eastAsia" w:cstheme="minorBidi"/>
          <w:kern w:val="2"/>
          <w:sz w:val="24"/>
          <w:szCs w:val="24"/>
          <w:lang w:val="en-US" w:eastAsia="zh-CN" w:bidi="ar-SA"/>
        </w:rPr>
      </w:pPr>
      <w:r>
        <w:rPr>
          <w:rFonts w:hint="eastAsia" w:cstheme="minorBidi"/>
          <w:kern w:val="2"/>
          <w:sz w:val="24"/>
          <w:szCs w:val="24"/>
          <w:lang w:val="en-US" w:eastAsia="zh-CN" w:bidi="ar-SA"/>
        </w:rPr>
        <w:t>A．三角形    B．梯形  C．矩形</w:t>
      </w:r>
    </w:p>
    <w:p>
      <w:pPr>
        <w:spacing w:line="340" w:lineRule="exact"/>
        <w:ind w:firstLine="240" w:firstLineChars="100"/>
        <w:rPr>
          <w:rFonts w:hint="eastAsia" w:cstheme="minorBidi"/>
          <w:kern w:val="2"/>
          <w:sz w:val="24"/>
          <w:szCs w:val="24"/>
          <w:lang w:val="en-US" w:eastAsia="zh-CN" w:bidi="ar-SA"/>
        </w:rPr>
      </w:pPr>
      <w:r>
        <w:rPr>
          <w:rFonts w:hint="eastAsia" w:cstheme="minorBidi"/>
          <w:kern w:val="2"/>
          <w:sz w:val="24"/>
          <w:szCs w:val="24"/>
          <w:lang w:val="en-US" w:eastAsia="zh-CN" w:bidi="ar-SA"/>
        </w:rPr>
        <w:t>2.普通螺纹的公称直径是指螺纹的</w:t>
      </w:r>
      <w:r>
        <w:rPr>
          <w:rFonts w:hint="eastAsia" w:ascii="宋体" w:hAnsi="宋体" w:eastAsia="宋体" w:cs="宋体"/>
          <w:color w:val="FF0000"/>
          <w:kern w:val="2"/>
          <w:sz w:val="24"/>
          <w:szCs w:val="24"/>
          <w:u w:val="none"/>
          <w:lang w:val="en-US" w:eastAsia="zh-CN" w:bidi="ar-SA"/>
        </w:rPr>
        <w:t xml:space="preserve">（ </w:t>
      </w:r>
      <w:r>
        <w:rPr>
          <w:rFonts w:hint="eastAsia" w:cstheme="minorBidi"/>
          <w:color w:val="FF0000"/>
          <w:kern w:val="2"/>
          <w:sz w:val="24"/>
          <w:szCs w:val="24"/>
          <w:lang w:val="en-US" w:eastAsia="zh-CN" w:bidi="ar-SA"/>
        </w:rPr>
        <w:t>A</w:t>
      </w:r>
      <w:r>
        <w:rPr>
          <w:rFonts w:hint="eastAsia" w:ascii="宋体" w:hAnsi="宋体" w:eastAsia="宋体" w:cs="宋体"/>
          <w:color w:val="FF0000"/>
          <w:kern w:val="2"/>
          <w:sz w:val="24"/>
          <w:szCs w:val="24"/>
          <w:u w:val="none"/>
          <w:lang w:val="en-US" w:eastAsia="zh-CN" w:bidi="ar-SA"/>
        </w:rPr>
        <w:t xml:space="preserve"> ）</w:t>
      </w:r>
      <w:r>
        <w:rPr>
          <w:rFonts w:hint="eastAsia" w:cstheme="minorBidi"/>
          <w:kern w:val="2"/>
          <w:sz w:val="24"/>
          <w:szCs w:val="24"/>
          <w:lang w:val="en-US" w:eastAsia="zh-CN" w:bidi="ar-SA"/>
        </w:rPr>
        <w:t>。</w:t>
      </w:r>
    </w:p>
    <w:p>
      <w:pPr>
        <w:spacing w:line="340" w:lineRule="exact"/>
        <w:ind w:firstLine="720" w:firstLineChars="300"/>
        <w:rPr>
          <w:rFonts w:hint="eastAsia" w:cstheme="minorBidi"/>
          <w:kern w:val="2"/>
          <w:sz w:val="24"/>
          <w:szCs w:val="24"/>
          <w:lang w:val="en-US" w:eastAsia="zh-CN" w:bidi="ar-SA"/>
        </w:rPr>
      </w:pPr>
      <w:r>
        <w:rPr>
          <w:rFonts w:hint="eastAsia" w:cstheme="minorBidi"/>
          <w:kern w:val="2"/>
          <w:sz w:val="24"/>
          <w:szCs w:val="24"/>
          <w:lang w:val="en-US" w:eastAsia="zh-CN" w:bidi="ar-SA"/>
        </w:rPr>
        <w:t>A．大径    B．中径  C．小径</w:t>
      </w:r>
    </w:p>
    <w:p>
      <w:pPr>
        <w:spacing w:line="340" w:lineRule="exact"/>
        <w:ind w:firstLine="240" w:firstLineChars="100"/>
        <w:rPr>
          <w:rFonts w:hint="eastAsia" w:cstheme="minorBidi"/>
          <w:kern w:val="2"/>
          <w:sz w:val="24"/>
          <w:szCs w:val="24"/>
          <w:lang w:val="en-US" w:eastAsia="zh-CN" w:bidi="ar-SA"/>
        </w:rPr>
      </w:pPr>
      <w:r>
        <w:rPr>
          <w:rFonts w:hint="eastAsia" w:cstheme="minorBidi"/>
          <w:kern w:val="2"/>
          <w:sz w:val="24"/>
          <w:szCs w:val="24"/>
          <w:lang w:val="en-US" w:eastAsia="zh-CN" w:bidi="ar-SA"/>
        </w:rPr>
        <w:t>3.梯形螺纹广泛用于螺旋</w:t>
      </w:r>
      <w:r>
        <w:rPr>
          <w:rFonts w:hint="eastAsia" w:ascii="宋体" w:hAnsi="宋体" w:eastAsia="宋体" w:cs="宋体"/>
          <w:color w:val="FF0000"/>
          <w:kern w:val="2"/>
          <w:sz w:val="24"/>
          <w:szCs w:val="24"/>
          <w:u w:val="none"/>
          <w:lang w:val="en-US" w:eastAsia="zh-CN" w:bidi="ar-SA"/>
        </w:rPr>
        <w:t xml:space="preserve">（ </w:t>
      </w:r>
      <w:r>
        <w:rPr>
          <w:rFonts w:hint="eastAsia" w:cstheme="minorBidi"/>
          <w:color w:val="FF0000"/>
          <w:kern w:val="2"/>
          <w:sz w:val="24"/>
          <w:szCs w:val="24"/>
          <w:lang w:val="en-US" w:eastAsia="zh-CN" w:bidi="ar-SA"/>
        </w:rPr>
        <w:t>A</w:t>
      </w:r>
      <w:r>
        <w:rPr>
          <w:rFonts w:hint="eastAsia" w:ascii="宋体" w:hAnsi="宋体" w:eastAsia="宋体" w:cs="宋体"/>
          <w:color w:val="FF0000"/>
          <w:kern w:val="2"/>
          <w:sz w:val="24"/>
          <w:szCs w:val="24"/>
          <w:u w:val="none"/>
          <w:lang w:val="en-US" w:eastAsia="zh-CN" w:bidi="ar-SA"/>
        </w:rPr>
        <w:t xml:space="preserve"> ）</w:t>
      </w:r>
      <w:r>
        <w:rPr>
          <w:rFonts w:hint="eastAsia" w:cstheme="minorBidi"/>
          <w:kern w:val="2"/>
          <w:sz w:val="24"/>
          <w:szCs w:val="24"/>
          <w:lang w:val="en-US" w:eastAsia="zh-CN" w:bidi="ar-SA"/>
        </w:rPr>
        <w:t>中。</w:t>
      </w:r>
    </w:p>
    <w:p>
      <w:pPr>
        <w:spacing w:line="340" w:lineRule="exact"/>
        <w:ind w:firstLine="720" w:firstLineChars="300"/>
        <w:rPr>
          <w:rFonts w:hint="eastAsia" w:cstheme="minorBidi"/>
          <w:kern w:val="2"/>
          <w:sz w:val="24"/>
          <w:szCs w:val="24"/>
          <w:lang w:val="en-US" w:eastAsia="zh-CN" w:bidi="ar-SA"/>
        </w:rPr>
      </w:pPr>
      <w:r>
        <w:rPr>
          <w:rFonts w:hint="eastAsia" w:cstheme="minorBidi"/>
          <w:kern w:val="2"/>
          <w:sz w:val="24"/>
          <w:szCs w:val="24"/>
          <w:lang w:val="en-US" w:eastAsia="zh-CN" w:bidi="ar-SA"/>
        </w:rPr>
        <w:t>A．传动    B．连接  C．微调机构</w:t>
      </w:r>
    </w:p>
    <w:p>
      <w:pPr>
        <w:spacing w:line="340" w:lineRule="exact"/>
        <w:ind w:firstLine="240" w:firstLineChars="100"/>
        <w:rPr>
          <w:rFonts w:hint="eastAsia" w:cstheme="minorBidi"/>
          <w:kern w:val="2"/>
          <w:sz w:val="24"/>
          <w:szCs w:val="24"/>
          <w:lang w:val="en-US" w:eastAsia="zh-CN" w:bidi="ar-SA"/>
        </w:rPr>
      </w:pPr>
      <w:r>
        <w:rPr>
          <w:rFonts w:hint="eastAsia" w:cstheme="minorBidi"/>
          <w:kern w:val="2"/>
          <w:sz w:val="24"/>
          <w:szCs w:val="24"/>
          <w:lang w:val="en-US" w:eastAsia="zh-CN" w:bidi="ar-SA"/>
        </w:rPr>
        <w:t>4.双线螺纹的导程等于螺距的</w:t>
      </w:r>
      <w:r>
        <w:rPr>
          <w:rFonts w:hint="eastAsia" w:ascii="宋体" w:hAnsi="宋体" w:eastAsia="宋体" w:cs="宋体"/>
          <w:color w:val="FF0000"/>
          <w:kern w:val="2"/>
          <w:sz w:val="24"/>
          <w:szCs w:val="24"/>
          <w:u w:val="none"/>
          <w:lang w:val="en-US" w:eastAsia="zh-CN" w:bidi="ar-SA"/>
        </w:rPr>
        <w:t xml:space="preserve">（  </w:t>
      </w:r>
      <w:r>
        <w:rPr>
          <w:rFonts w:hint="eastAsia" w:cstheme="minorBidi"/>
          <w:color w:val="FF0000"/>
          <w:kern w:val="2"/>
          <w:sz w:val="24"/>
          <w:szCs w:val="24"/>
          <w:lang w:val="en-US" w:eastAsia="zh-CN" w:bidi="ar-SA"/>
        </w:rPr>
        <w:t>A</w:t>
      </w:r>
      <w:r>
        <w:rPr>
          <w:rFonts w:hint="eastAsia" w:ascii="宋体" w:hAnsi="宋体" w:eastAsia="宋体" w:cs="宋体"/>
          <w:color w:val="FF0000"/>
          <w:kern w:val="2"/>
          <w:sz w:val="24"/>
          <w:szCs w:val="24"/>
          <w:u w:val="none"/>
          <w:lang w:val="en-US" w:eastAsia="zh-CN" w:bidi="ar-SA"/>
        </w:rPr>
        <w:t xml:space="preserve"> ）</w:t>
      </w:r>
      <w:r>
        <w:rPr>
          <w:rFonts w:hint="eastAsia" w:cstheme="minorBidi"/>
          <w:kern w:val="2"/>
          <w:sz w:val="24"/>
          <w:szCs w:val="24"/>
          <w:lang w:val="en-US" w:eastAsia="zh-CN" w:bidi="ar-SA"/>
        </w:rPr>
        <w:t>倍。</w:t>
      </w:r>
    </w:p>
    <w:p>
      <w:pPr>
        <w:spacing w:line="340" w:lineRule="exact"/>
        <w:ind w:firstLine="720" w:firstLineChars="300"/>
        <w:rPr>
          <w:rFonts w:hint="eastAsia" w:cstheme="minorBidi"/>
          <w:kern w:val="2"/>
          <w:sz w:val="24"/>
          <w:szCs w:val="24"/>
          <w:lang w:val="en-US" w:eastAsia="zh-CN" w:bidi="ar-SA"/>
        </w:rPr>
      </w:pPr>
      <w:r>
        <w:rPr>
          <w:rFonts w:hint="eastAsia" w:cstheme="minorBidi"/>
          <w:kern w:val="2"/>
          <w:sz w:val="24"/>
          <w:szCs w:val="24"/>
          <w:lang w:val="en-US" w:eastAsia="zh-CN" w:bidi="ar-SA"/>
        </w:rPr>
        <w:t>A．2       B．1       C．0.5</w:t>
      </w:r>
    </w:p>
    <w:p>
      <w:pPr>
        <w:spacing w:line="340" w:lineRule="exact"/>
        <w:ind w:firstLine="240" w:firstLineChars="100"/>
        <w:rPr>
          <w:rFonts w:hint="eastAsia" w:cstheme="minorBidi"/>
          <w:kern w:val="2"/>
          <w:sz w:val="24"/>
          <w:szCs w:val="24"/>
          <w:lang w:val="en-US" w:eastAsia="zh-CN" w:bidi="ar-SA"/>
        </w:rPr>
      </w:pPr>
      <w:r>
        <w:rPr>
          <w:rFonts w:hint="eastAsia" w:cstheme="minorBidi"/>
          <w:kern w:val="2"/>
          <w:sz w:val="24"/>
          <w:szCs w:val="24"/>
          <w:lang w:val="en-US" w:eastAsia="zh-CN" w:bidi="ar-SA"/>
        </w:rPr>
        <w:t>5.用</w:t>
      </w:r>
      <w:r>
        <w:rPr>
          <w:rFonts w:hint="eastAsia" w:ascii="宋体" w:hAnsi="宋体" w:eastAsia="宋体" w:cs="宋体"/>
          <w:color w:val="FF0000"/>
          <w:kern w:val="2"/>
          <w:sz w:val="24"/>
          <w:szCs w:val="24"/>
          <w:u w:val="none"/>
          <w:lang w:val="en-US" w:eastAsia="zh-CN" w:bidi="ar-SA"/>
        </w:rPr>
        <w:t xml:space="preserve">（ </w:t>
      </w:r>
      <w:r>
        <w:rPr>
          <w:rFonts w:hint="eastAsia" w:cstheme="minorBidi"/>
          <w:kern w:val="2"/>
          <w:sz w:val="24"/>
          <w:szCs w:val="24"/>
          <w:lang w:val="en-US" w:eastAsia="zh-CN" w:bidi="ar-SA"/>
        </w:rPr>
        <w:t>B</w:t>
      </w:r>
      <w:r>
        <w:rPr>
          <w:rFonts w:hint="eastAsia" w:ascii="宋体" w:hAnsi="宋体" w:eastAsia="宋体" w:cs="宋体"/>
          <w:color w:val="FF0000"/>
          <w:kern w:val="2"/>
          <w:sz w:val="24"/>
          <w:szCs w:val="24"/>
          <w:u w:val="none"/>
          <w:lang w:val="en-US" w:eastAsia="zh-CN" w:bidi="ar-SA"/>
        </w:rPr>
        <w:t xml:space="preserve"> ）</w:t>
      </w:r>
      <w:r>
        <w:rPr>
          <w:rFonts w:hint="eastAsia" w:cstheme="minorBidi"/>
          <w:kern w:val="2"/>
          <w:sz w:val="24"/>
          <w:szCs w:val="24"/>
          <w:lang w:val="en-US" w:eastAsia="zh-CN" w:bidi="ar-SA"/>
        </w:rPr>
        <w:t>进行连接，不用填料即能保证连接的紧密性。</w:t>
      </w:r>
    </w:p>
    <w:p>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A．非螺纹密封管螺纹    </w:t>
      </w:r>
    </w:p>
    <w:p>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B．螺纹密封管螺纹  </w:t>
      </w:r>
    </w:p>
    <w:p>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C．非螺纹密封管螺纹和螺纹密封管螺纹</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6.普通螺纹的主要用途是</w:t>
      </w:r>
      <w:r>
        <w:rPr>
          <w:rFonts w:hint="eastAsia" w:ascii="宋体" w:hAnsi="宋体" w:eastAsia="宋体" w:cs="宋体"/>
          <w:color w:val="FF0000"/>
          <w:kern w:val="2"/>
          <w:sz w:val="24"/>
          <w:szCs w:val="24"/>
          <w:u w:val="none"/>
          <w:lang w:val="en-US" w:eastAsia="zh-CN" w:bidi="ar-SA"/>
        </w:rPr>
        <w:t xml:space="preserve">（  </w:t>
      </w:r>
      <w:r>
        <w:rPr>
          <w:rFonts w:hint="eastAsia" w:cstheme="minorBidi"/>
          <w:color w:val="FF0000"/>
          <w:kern w:val="2"/>
          <w:sz w:val="24"/>
          <w:szCs w:val="24"/>
          <w:lang w:val="en-US" w:eastAsia="zh-CN" w:bidi="ar-SA"/>
        </w:rPr>
        <w:t>A</w:t>
      </w:r>
      <w:r>
        <w:rPr>
          <w:rFonts w:hint="eastAsia" w:ascii="宋体" w:hAnsi="宋体" w:eastAsia="宋体" w:cs="宋体"/>
          <w:color w:val="FF0000"/>
          <w:kern w:val="2"/>
          <w:sz w:val="24"/>
          <w:szCs w:val="24"/>
          <w:u w:val="none"/>
          <w:lang w:val="en-US" w:eastAsia="zh-CN" w:bidi="ar-SA"/>
        </w:rPr>
        <w:t xml:space="preserve"> ）</w:t>
      </w:r>
      <w:r>
        <w:rPr>
          <w:rFonts w:hint="eastAsia" w:cstheme="minorBidi"/>
          <w:kern w:val="2"/>
          <w:sz w:val="24"/>
          <w:szCs w:val="24"/>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      A.连接和紧固零部件         B.用于机床设备中传递运动 </w:t>
      </w:r>
    </w:p>
    <w:p>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C.用于管件的连接和密封     D.在起重装置中传递力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  7.普通外螺纹的基本偏差是</w:t>
      </w:r>
      <w:r>
        <w:rPr>
          <w:rFonts w:hint="eastAsia" w:ascii="宋体" w:hAnsi="宋体" w:eastAsia="宋体" w:cs="宋体"/>
          <w:color w:val="FF0000"/>
          <w:kern w:val="2"/>
          <w:sz w:val="24"/>
          <w:szCs w:val="24"/>
          <w:u w:val="none"/>
          <w:lang w:val="en-US" w:eastAsia="zh-CN" w:bidi="ar-SA"/>
        </w:rPr>
        <w:t xml:space="preserve">（  </w:t>
      </w:r>
      <w:r>
        <w:rPr>
          <w:rFonts w:hint="eastAsia" w:cstheme="minorBidi"/>
          <w:color w:val="FF0000"/>
          <w:kern w:val="2"/>
          <w:sz w:val="24"/>
          <w:szCs w:val="24"/>
          <w:lang w:val="en-US" w:eastAsia="zh-CN" w:bidi="ar-SA"/>
        </w:rPr>
        <w:t>C</w:t>
      </w:r>
      <w:r>
        <w:rPr>
          <w:rFonts w:hint="eastAsia" w:ascii="宋体" w:hAnsi="宋体" w:eastAsia="宋体" w:cs="宋体"/>
          <w:color w:val="FF0000"/>
          <w:kern w:val="2"/>
          <w:sz w:val="24"/>
          <w:szCs w:val="24"/>
          <w:u w:val="none"/>
          <w:lang w:val="en-US" w:eastAsia="zh-CN" w:bidi="ar-SA"/>
        </w:rPr>
        <w:t xml:space="preserve"> ）</w:t>
      </w:r>
      <w:r>
        <w:rPr>
          <w:rFonts w:hint="eastAsia" w:cstheme="minorBidi"/>
          <w:kern w:val="2"/>
          <w:sz w:val="24"/>
          <w:szCs w:val="24"/>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      A.ES         B.EI        C.es        D.ei</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  8.螺纹参数中，</w:t>
      </w:r>
      <w:r>
        <w:rPr>
          <w:rFonts w:hint="eastAsia" w:ascii="宋体" w:hAnsi="宋体" w:eastAsia="宋体" w:cs="宋体"/>
          <w:color w:val="FF0000"/>
          <w:kern w:val="2"/>
          <w:sz w:val="24"/>
          <w:szCs w:val="24"/>
          <w:u w:val="none"/>
          <w:lang w:val="en-US" w:eastAsia="zh-CN" w:bidi="ar-SA"/>
        </w:rPr>
        <w:t xml:space="preserve">（  </w:t>
      </w:r>
      <w:r>
        <w:rPr>
          <w:rFonts w:hint="eastAsia" w:cstheme="minorBidi"/>
          <w:color w:val="FF0000"/>
          <w:kern w:val="2"/>
          <w:sz w:val="24"/>
          <w:szCs w:val="24"/>
          <w:lang w:val="en-US" w:eastAsia="zh-CN" w:bidi="ar-SA"/>
        </w:rPr>
        <w:t>B</w:t>
      </w:r>
      <w:r>
        <w:rPr>
          <w:rFonts w:hint="eastAsia" w:ascii="宋体" w:hAnsi="宋体" w:eastAsia="宋体" w:cs="宋体"/>
          <w:color w:val="FF0000"/>
          <w:kern w:val="2"/>
          <w:sz w:val="24"/>
          <w:szCs w:val="24"/>
          <w:u w:val="none"/>
          <w:lang w:val="en-US" w:eastAsia="zh-CN" w:bidi="ar-SA"/>
        </w:rPr>
        <w:t xml:space="preserve"> ）</w:t>
      </w:r>
      <w:r>
        <w:rPr>
          <w:rFonts w:hint="eastAsia" w:cstheme="minorBidi"/>
          <w:kern w:val="2"/>
          <w:sz w:val="24"/>
          <w:szCs w:val="24"/>
          <w:lang w:val="en-US" w:eastAsia="zh-CN" w:bidi="ar-SA"/>
        </w:rPr>
        <w:t>是影响螺纹结合互换性的主要参数。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      A.大径、小径    B.中径    C.螺距    D.牙侧角</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  9.螺纹的综合检验就是</w:t>
      </w:r>
      <w:r>
        <w:rPr>
          <w:rFonts w:hint="eastAsia" w:cstheme="minorBidi"/>
          <w:color w:val="FF0000"/>
          <w:kern w:val="2"/>
          <w:sz w:val="24"/>
          <w:szCs w:val="24"/>
          <w:u w:val="none"/>
          <w:lang w:val="en-US" w:eastAsia="zh-CN" w:bidi="ar-SA"/>
        </w:rPr>
        <w:t>(  B  )</w:t>
      </w:r>
      <w:r>
        <w:rPr>
          <w:rFonts w:hint="eastAsia" w:cstheme="minorBidi"/>
          <w:kern w:val="2"/>
          <w:sz w:val="24"/>
          <w:szCs w:val="24"/>
          <w:lang w:val="en-US" w:eastAsia="zh-CN" w:bidi="ar-SA"/>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     A.测量中径数值         B.测量大径数值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     C.同时测量多个参数值   D.测量牙型角数值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40" w:firstLineChars="1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10.三针法测量时应根据</w:t>
      </w:r>
      <w:r>
        <w:rPr>
          <w:rFonts w:hint="eastAsia" w:cstheme="minorBidi"/>
          <w:color w:val="FF0000"/>
          <w:kern w:val="2"/>
          <w:sz w:val="24"/>
          <w:szCs w:val="24"/>
          <w:u w:val="none"/>
          <w:lang w:val="en-US" w:eastAsia="zh-CN" w:bidi="ar-SA"/>
        </w:rPr>
        <w:t>(  B  )</w:t>
      </w:r>
      <w:r>
        <w:rPr>
          <w:rFonts w:hint="eastAsia" w:cstheme="minorBidi"/>
          <w:kern w:val="2"/>
          <w:sz w:val="24"/>
          <w:szCs w:val="24"/>
          <w:lang w:val="en-US" w:eastAsia="zh-CN" w:bidi="ar-SA"/>
        </w:rPr>
        <w:t xml:space="preserve">大小选用适当的量针直径。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cstheme="minorBidi"/>
          <w:kern w:val="2"/>
          <w:sz w:val="24"/>
          <w:szCs w:val="24"/>
          <w:lang w:val="en-US" w:eastAsia="zh-CN" w:bidi="ar-SA"/>
        </w:rPr>
      </w:pPr>
      <w:r>
        <w:rPr>
          <w:rFonts w:hint="eastAsia" w:cstheme="minorBidi"/>
          <w:kern w:val="2"/>
          <w:sz w:val="24"/>
          <w:szCs w:val="24"/>
          <w:lang w:val="en-US" w:eastAsia="zh-CN" w:bidi="ar-SA"/>
        </w:rPr>
        <w:t xml:space="preserve">     A.大径      B.螺距     C.中径     D.旋合长度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szCs w:val="21"/>
        </w:rPr>
      </w:pPr>
      <w:r>
        <w:rPr>
          <w:rFonts w:hint="eastAsia"/>
          <w:szCs w:val="21"/>
          <w:lang w:val="en-US" w:eastAsia="zh-CN"/>
        </w:rPr>
        <w:t>四、</w:t>
      </w:r>
      <w:r>
        <w:rPr>
          <w:rFonts w:hint="eastAsia"/>
          <w:szCs w:val="21"/>
          <w:lang w:eastAsia="zh-CN"/>
        </w:rPr>
        <w:t>合计算题</w:t>
      </w:r>
      <w:r>
        <w:rPr>
          <w:rFonts w:hint="eastAsia"/>
          <w:szCs w:val="21"/>
        </w:rPr>
        <w:t>：（小计</w:t>
      </w:r>
      <w:r>
        <w:rPr>
          <w:rFonts w:hint="eastAsia"/>
          <w:szCs w:val="21"/>
          <w:lang w:val="en-US" w:eastAsia="zh-CN"/>
        </w:rPr>
        <w:t>20</w:t>
      </w:r>
      <w:r>
        <w:rPr>
          <w:rFonts w:hint="eastAsia"/>
          <w:szCs w:val="21"/>
        </w:rPr>
        <w:t>分）</w:t>
      </w:r>
    </w:p>
    <w:p>
      <w:pPr>
        <w:spacing w:line="360" w:lineRule="auto"/>
        <w:jc w:val="both"/>
        <w:rPr>
          <w:rFonts w:hint="eastAsia"/>
          <w:b w:val="0"/>
          <w:bCs/>
          <w:sz w:val="24"/>
          <w:szCs w:val="24"/>
          <w:lang w:val="en-US" w:eastAsia="zh-CN"/>
        </w:rPr>
      </w:pPr>
      <w:r>
        <w:rPr>
          <w:rFonts w:hint="eastAsia"/>
          <w:b w:val="0"/>
          <w:bCs/>
          <w:sz w:val="24"/>
          <w:szCs w:val="24"/>
          <w:lang w:val="en-US" w:eastAsia="zh-CN"/>
        </w:rPr>
        <w:t>1.按不同的分类形式，螺纹有哪些类型？（ 6分）</w:t>
      </w:r>
    </w:p>
    <w:p>
      <w:pPr>
        <w:spacing w:line="360" w:lineRule="auto"/>
        <w:jc w:val="both"/>
        <w:rPr>
          <w:rFonts w:hint="default"/>
          <w:b w:val="0"/>
          <w:bCs/>
          <w:sz w:val="24"/>
          <w:szCs w:val="24"/>
          <w:lang w:val="en-US" w:eastAsia="zh-CN"/>
        </w:rPr>
      </w:pPr>
      <w:r>
        <w:rPr>
          <w:rFonts w:hint="eastAsia" w:cstheme="minorBidi"/>
          <w:color w:val="FF0000"/>
          <w:kern w:val="2"/>
          <w:sz w:val="24"/>
          <w:szCs w:val="24"/>
          <w:lang w:val="en-US" w:eastAsia="zh-CN" w:bidi="ar-SA"/>
        </w:rPr>
        <w:t xml:space="preserve">答:螺纹按其牙型可分为三角形螺纹、梯形螺纹、锯齿形螺纹和矩形螺纹四种;按用途一般可分为连接螺纹和传动螺纹两大类;螺纹按其旋向可分为左旋螺纹和右旋螺纹两种;按螺纹牙（槽）是否分布在一条螺旋线上又可分为单线螺纹和多线螺纹。 </w:t>
      </w:r>
      <w:r>
        <w:rPr>
          <w:rFonts w:hint="eastAsia"/>
          <w:b w:val="0"/>
          <w:bCs/>
          <w:sz w:val="24"/>
          <w:szCs w:val="24"/>
          <w:lang w:val="en-US" w:eastAsia="zh-CN"/>
        </w:rPr>
        <w:t xml:space="preserve">差加以控制。 </w:t>
      </w:r>
    </w:p>
    <w:p>
      <w:pPr>
        <w:spacing w:line="360" w:lineRule="auto"/>
        <w:jc w:val="both"/>
        <w:rPr>
          <w:rFonts w:hint="eastAsia"/>
          <w:b w:val="0"/>
          <w:bCs/>
          <w:sz w:val="24"/>
          <w:szCs w:val="24"/>
          <w:lang w:val="en-US" w:eastAsia="zh-CN"/>
        </w:rPr>
      </w:pPr>
      <w:r>
        <w:rPr>
          <w:rFonts w:hint="eastAsia"/>
          <w:b w:val="0"/>
          <w:bCs/>
          <w:sz w:val="24"/>
          <w:szCs w:val="24"/>
          <w:lang w:val="en-US" w:eastAsia="zh-CN"/>
        </w:rPr>
        <w:t>2.如何判断螺纹中径的合格性?（ 6分）</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color w:val="FF0000"/>
          <w:kern w:val="2"/>
          <w:sz w:val="24"/>
          <w:szCs w:val="24"/>
          <w:lang w:val="en-US" w:eastAsia="zh-CN" w:bidi="ar-SA"/>
        </w:rPr>
      </w:pPr>
      <w:r>
        <w:rPr>
          <w:rFonts w:hint="eastAsia" w:cstheme="minorBidi"/>
          <w:color w:val="FF0000"/>
          <w:kern w:val="2"/>
          <w:sz w:val="24"/>
          <w:szCs w:val="24"/>
          <w:lang w:val="en-US" w:eastAsia="zh-CN" w:bidi="ar-SA"/>
        </w:rPr>
        <w:t>答：螺纹中径合格性判断原则应遵循泰勒原则，实际螺纹的作用中径不能超出最大实体牙型的中径，实际螺纹上任意位置的实际中径（单一中径）不能超出最小实体牙型的中径，即：</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color w:val="FF0000"/>
          <w:kern w:val="2"/>
          <w:sz w:val="24"/>
          <w:szCs w:val="24"/>
          <w:lang w:val="en-US" w:eastAsia="zh-CN" w:bidi="ar-SA"/>
        </w:rPr>
      </w:pPr>
      <w:r>
        <w:rPr>
          <w:rFonts w:hint="eastAsia" w:cstheme="minorBidi"/>
          <w:color w:val="FF0000"/>
          <w:kern w:val="2"/>
          <w:sz w:val="24"/>
          <w:szCs w:val="24"/>
          <w:lang w:val="en-US" w:eastAsia="zh-CN" w:bidi="ar-SA"/>
        </w:rPr>
        <w:t>对内螺纹</w:t>
      </w:r>
    </w:p>
    <w:p>
      <w:pPr>
        <w:keepNext w:val="0"/>
        <w:keepLines w:val="0"/>
        <w:pageBreakBefore w:val="0"/>
        <w:widowControl w:val="0"/>
        <w:kinsoku/>
        <w:wordWrap/>
        <w:overflowPunct/>
        <w:topLinePunct w:val="0"/>
        <w:autoSpaceDE/>
        <w:autoSpaceDN/>
        <w:bidi w:val="0"/>
        <w:adjustRightInd/>
        <w:snapToGrid/>
        <w:spacing w:line="360" w:lineRule="auto"/>
        <w:ind w:firstLine="960" w:firstLineChars="400"/>
        <w:textAlignment w:val="auto"/>
        <w:rPr>
          <w:rFonts w:hint="eastAsia" w:cstheme="minorBidi"/>
          <w:color w:val="FF0000"/>
          <w:kern w:val="2"/>
          <w:sz w:val="24"/>
          <w:szCs w:val="24"/>
          <w:lang w:val="en-US" w:eastAsia="zh-CN" w:bidi="ar-SA"/>
        </w:rPr>
      </w:pPr>
      <w:r>
        <w:rPr>
          <w:rFonts w:hint="eastAsia" w:cstheme="minorBidi"/>
          <w:color w:val="FF0000"/>
          <w:kern w:val="2"/>
          <w:sz w:val="24"/>
          <w:szCs w:val="24"/>
          <w:lang w:val="en-US" w:eastAsia="zh-CN" w:bidi="ar-SA"/>
        </w:rPr>
        <w:t>D2m≥D2min，D2a≤D2max</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color w:val="FF0000"/>
          <w:kern w:val="2"/>
          <w:sz w:val="24"/>
          <w:szCs w:val="24"/>
          <w:lang w:val="en-US" w:eastAsia="zh-CN" w:bidi="ar-SA"/>
        </w:rPr>
      </w:pPr>
      <w:r>
        <w:rPr>
          <w:rFonts w:hint="eastAsia" w:cstheme="minorBidi"/>
          <w:color w:val="FF0000"/>
          <w:kern w:val="2"/>
          <w:sz w:val="24"/>
          <w:szCs w:val="24"/>
          <w:lang w:val="en-US" w:eastAsia="zh-CN" w:bidi="ar-SA"/>
        </w:rPr>
        <w:t>对外螺纹</w:t>
      </w:r>
    </w:p>
    <w:p>
      <w:pPr>
        <w:keepNext w:val="0"/>
        <w:keepLines w:val="0"/>
        <w:pageBreakBefore w:val="0"/>
        <w:widowControl w:val="0"/>
        <w:kinsoku/>
        <w:wordWrap/>
        <w:overflowPunct/>
        <w:topLinePunct w:val="0"/>
        <w:autoSpaceDE/>
        <w:autoSpaceDN/>
        <w:bidi w:val="0"/>
        <w:adjustRightInd/>
        <w:snapToGrid/>
        <w:spacing w:line="360" w:lineRule="auto"/>
        <w:ind w:firstLine="960" w:firstLineChars="400"/>
        <w:textAlignment w:val="auto"/>
        <w:rPr>
          <w:rFonts w:hint="eastAsia" w:cstheme="minorBidi"/>
          <w:color w:val="FF0000"/>
          <w:kern w:val="2"/>
          <w:sz w:val="24"/>
          <w:szCs w:val="24"/>
          <w:lang w:val="en-US" w:eastAsia="zh-CN" w:bidi="ar-SA"/>
        </w:rPr>
      </w:pPr>
      <w:r>
        <w:rPr>
          <w:rFonts w:hint="eastAsia" w:cstheme="minorBidi"/>
          <w:color w:val="FF0000"/>
          <w:kern w:val="2"/>
          <w:sz w:val="24"/>
          <w:szCs w:val="24"/>
          <w:lang w:val="en-US" w:eastAsia="zh-CN" w:bidi="ar-SA"/>
        </w:rPr>
        <w:t>d2m≤d2max，d2a≥d2min</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3．解释下列标记的含义。（</w:t>
      </w:r>
      <w:r>
        <w:rPr>
          <w:rFonts w:hint="eastAsia"/>
          <w:sz w:val="24"/>
          <w:szCs w:val="24"/>
          <w:lang w:val="en-US" w:eastAsia="zh-CN"/>
        </w:rPr>
        <w:t>4</w:t>
      </w:r>
      <w:r>
        <w:rPr>
          <w:rFonts w:hint="eastAsia"/>
          <w:sz w:val="24"/>
          <w:szCs w:val="24"/>
        </w:rPr>
        <w:t>分/题，小计</w:t>
      </w:r>
      <w:r>
        <w:rPr>
          <w:rFonts w:hint="eastAsia"/>
          <w:sz w:val="24"/>
          <w:szCs w:val="24"/>
          <w:lang w:val="en-US" w:eastAsia="zh-CN"/>
        </w:rPr>
        <w:t>8</w:t>
      </w:r>
      <w:r>
        <w:rPr>
          <w:rFonts w:hint="eastAsia"/>
          <w:sz w:val="24"/>
          <w:szCs w:val="24"/>
        </w:rPr>
        <w:t>分</w:t>
      </w:r>
      <w:r>
        <w:rPr>
          <w:rFonts w:hint="eastAsia" w:cstheme="minorBidi"/>
          <w:kern w:val="2"/>
          <w:sz w:val="24"/>
          <w:szCs w:val="24"/>
          <w:lang w:val="en-US" w:eastAsia="zh-CN" w:bidi="ar-SA"/>
        </w:rPr>
        <w:t>）</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kern w:val="2"/>
          <w:sz w:val="24"/>
          <w:szCs w:val="24"/>
          <w:lang w:val="en-US" w:eastAsia="zh-CN" w:bidi="ar-SA"/>
        </w:rPr>
      </w:pPr>
      <w:r>
        <w:rPr>
          <w:rFonts w:hint="eastAsia" w:cstheme="minorBidi"/>
          <w:kern w:val="2"/>
          <w:sz w:val="24"/>
          <w:szCs w:val="24"/>
          <w:lang w:val="en-US" w:eastAsia="zh-CN" w:bidi="ar-SA"/>
        </w:rPr>
        <w:t xml:space="preserve">（1）M30×2―5g6g       （2）M20×2LH―5H―L     </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color w:val="FF0000"/>
          <w:kern w:val="2"/>
          <w:sz w:val="24"/>
          <w:szCs w:val="24"/>
          <w:lang w:val="en-US" w:eastAsia="zh-CN" w:bidi="ar-SA"/>
        </w:rPr>
      </w:pPr>
      <w:r>
        <w:rPr>
          <w:rFonts w:hint="eastAsia" w:cstheme="minorBidi"/>
          <w:color w:val="FF0000"/>
          <w:kern w:val="2"/>
          <w:sz w:val="24"/>
          <w:szCs w:val="24"/>
          <w:lang w:val="en-US" w:eastAsia="zh-CN" w:bidi="ar-SA"/>
        </w:rPr>
        <w:t>解：（1）M30×2―5g6g</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color w:val="FF0000"/>
          <w:kern w:val="2"/>
          <w:sz w:val="24"/>
          <w:szCs w:val="24"/>
          <w:lang w:val="en-US" w:eastAsia="zh-CN" w:bidi="ar-SA"/>
        </w:rPr>
      </w:pPr>
      <w:r>
        <w:rPr>
          <w:rFonts w:hint="eastAsia" w:cstheme="minorBidi"/>
          <w:color w:val="FF0000"/>
          <w:kern w:val="2"/>
          <w:sz w:val="24"/>
          <w:szCs w:val="24"/>
          <w:lang w:val="en-US" w:eastAsia="zh-CN" w:bidi="ar-SA"/>
        </w:rPr>
        <w:t>此标记表示公称直径为30 mm，螺距为2 mm，中径和顶径公差带分别为5g、6g的中等旋合长度普通细牙外螺纹。</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color w:val="FF0000"/>
          <w:kern w:val="2"/>
          <w:sz w:val="24"/>
          <w:szCs w:val="24"/>
          <w:lang w:val="en-US" w:eastAsia="zh-CN" w:bidi="ar-SA"/>
        </w:rPr>
      </w:pPr>
      <w:r>
        <w:rPr>
          <w:rFonts w:hint="eastAsia" w:cstheme="minorBidi"/>
          <w:color w:val="FF0000"/>
          <w:kern w:val="2"/>
          <w:sz w:val="24"/>
          <w:szCs w:val="24"/>
          <w:lang w:val="en-US" w:eastAsia="zh-CN" w:bidi="ar-SA"/>
        </w:rPr>
        <w:t>（2）M20×2LH―5H―L</w:t>
      </w:r>
    </w:p>
    <w:p>
      <w:pPr>
        <w:keepNext w:val="0"/>
        <w:keepLines w:val="0"/>
        <w:pageBreakBefore w:val="0"/>
        <w:widowControl w:val="0"/>
        <w:kinsoku/>
        <w:wordWrap/>
        <w:overflowPunct/>
        <w:topLinePunct w:val="0"/>
        <w:autoSpaceDE/>
        <w:autoSpaceDN/>
        <w:bidi w:val="0"/>
        <w:adjustRightInd/>
        <w:snapToGrid/>
        <w:spacing w:line="360" w:lineRule="auto"/>
        <w:ind w:firstLine="240" w:firstLineChars="100"/>
        <w:textAlignment w:val="auto"/>
        <w:rPr>
          <w:rFonts w:hint="eastAsia" w:cstheme="minorBidi"/>
          <w:color w:val="FF0000"/>
          <w:kern w:val="2"/>
          <w:sz w:val="24"/>
          <w:szCs w:val="24"/>
          <w:lang w:val="en-US" w:eastAsia="zh-CN" w:bidi="ar-SA"/>
        </w:rPr>
      </w:pPr>
      <w:r>
        <w:rPr>
          <w:rFonts w:hint="eastAsia" w:cstheme="minorBidi"/>
          <w:color w:val="FF0000"/>
          <w:kern w:val="2"/>
          <w:sz w:val="24"/>
          <w:szCs w:val="24"/>
          <w:lang w:val="en-US" w:eastAsia="zh-CN" w:bidi="ar-SA"/>
        </w:rPr>
        <w:t>此标记表示公称直径为20 mm，螺距为2 mm，中径和顶径公差带都为5H的长旋合长度、左旋普通细牙内螺纹。</w:t>
      </w:r>
    </w:p>
    <w:p>
      <w:pPr>
        <w:keepNext w:val="0"/>
        <w:keepLines w:val="0"/>
        <w:pageBreakBefore w:val="0"/>
        <w:widowControl w:val="0"/>
        <w:kinsoku/>
        <w:wordWrap/>
        <w:overflowPunct/>
        <w:topLinePunct w:val="0"/>
        <w:autoSpaceDE/>
        <w:autoSpaceDN/>
        <w:bidi w:val="0"/>
        <w:adjustRightInd/>
        <w:snapToGrid/>
        <w:spacing w:line="360" w:lineRule="auto"/>
        <w:ind w:firstLine="241" w:firstLineChars="100"/>
        <w:jc w:val="center"/>
        <w:textAlignment w:val="auto"/>
        <w:rPr>
          <w:rFonts w:hint="eastAsia"/>
          <w:b/>
          <w:sz w:val="24"/>
          <w:szCs w:val="24"/>
          <w:lang w:val="en-US" w:eastAsia="zh-CN"/>
        </w:rPr>
      </w:pPr>
      <w:r>
        <w:rPr>
          <w:rFonts w:hint="eastAsia"/>
          <w:b/>
          <w:sz w:val="24"/>
          <w:szCs w:val="24"/>
        </w:rPr>
        <w:t>第</w:t>
      </w:r>
      <w:r>
        <w:rPr>
          <w:rFonts w:hint="eastAsia"/>
          <w:b/>
          <w:sz w:val="24"/>
          <w:szCs w:val="24"/>
          <w:lang w:val="en-US" w:eastAsia="zh-CN"/>
        </w:rPr>
        <w:t>8</w:t>
      </w:r>
      <w:r>
        <w:rPr>
          <w:rFonts w:hint="eastAsia"/>
          <w:b/>
          <w:sz w:val="24"/>
          <w:szCs w:val="24"/>
        </w:rPr>
        <w:t>章：</w:t>
      </w:r>
      <w:r>
        <w:rPr>
          <w:rFonts w:hint="eastAsia"/>
          <w:b/>
          <w:sz w:val="24"/>
          <w:szCs w:val="24"/>
          <w:lang w:val="en-US" w:eastAsia="zh-CN"/>
        </w:rPr>
        <w:t>圆柱齿轮的公差与检测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b/>
          <w:sz w:val="24"/>
          <w:szCs w:val="24"/>
          <w:lang w:val="en-US" w:eastAsia="zh-CN"/>
        </w:rPr>
      </w:pPr>
      <w:r>
        <w:rPr>
          <w:rFonts w:hint="eastAsia"/>
          <w:sz w:val="24"/>
          <w:szCs w:val="24"/>
          <w:lang w:val="en-US" w:eastAsia="zh-CN"/>
        </w:rPr>
        <w:t>一、</w:t>
      </w:r>
      <w:r>
        <w:rPr>
          <w:rFonts w:hint="eastAsia"/>
          <w:sz w:val="24"/>
          <w:szCs w:val="24"/>
        </w:rPr>
        <w:t>填空题：（1分/空，小计</w:t>
      </w:r>
      <w:r>
        <w:rPr>
          <w:rFonts w:hint="eastAsia"/>
          <w:sz w:val="24"/>
          <w:szCs w:val="24"/>
          <w:lang w:val="en-US" w:eastAsia="zh-CN"/>
        </w:rPr>
        <w:t>5</w:t>
      </w:r>
      <w:r>
        <w:rPr>
          <w:rFonts w:hint="eastAsia"/>
          <w:sz w:val="24"/>
          <w:szCs w:val="24"/>
        </w:rPr>
        <w:t>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b w:val="0"/>
          <w:bCs/>
          <w:sz w:val="24"/>
          <w:szCs w:val="24"/>
          <w:lang w:val="en-US" w:eastAsia="zh-CN"/>
        </w:rPr>
      </w:pPr>
      <w:r>
        <w:rPr>
          <w:rFonts w:hint="eastAsia"/>
          <w:b w:val="0"/>
          <w:bCs/>
          <w:sz w:val="24"/>
          <w:szCs w:val="24"/>
          <w:lang w:val="en-US" w:eastAsia="zh-CN"/>
        </w:rPr>
        <w:t>1.对齿轮传动的使用要求主要包括</w:t>
      </w:r>
      <w:r>
        <w:rPr>
          <w:rFonts w:hint="eastAsia"/>
          <w:b w:val="0"/>
          <w:bCs/>
          <w:color w:val="000000" w:themeColor="text1"/>
          <w:sz w:val="24"/>
          <w:szCs w:val="24"/>
          <w:u w:val="none"/>
          <w:lang w:val="en-US" w:eastAsia="zh-CN"/>
          <w14:textFill>
            <w14:solidFill>
              <w14:schemeClr w14:val="tx1"/>
            </w14:solidFill>
          </w14:textFill>
        </w:rPr>
        <w:t>传动</w:t>
      </w:r>
      <w:r>
        <w:rPr>
          <w:rFonts w:hint="eastAsia"/>
          <w:b w:val="0"/>
          <w:bCs/>
          <w:sz w:val="24"/>
          <w:szCs w:val="24"/>
          <w:lang w:val="en-US" w:eastAsia="zh-CN"/>
        </w:rPr>
        <w:t>的准确性、传动的</w:t>
      </w:r>
      <w:r>
        <w:rPr>
          <w:rFonts w:hint="eastAsia"/>
          <w:b w:val="0"/>
          <w:bCs/>
          <w:color w:val="FF0000"/>
          <w:sz w:val="24"/>
          <w:szCs w:val="24"/>
          <w:u w:val="single"/>
          <w:lang w:val="en-US" w:eastAsia="zh-CN"/>
        </w:rPr>
        <w:t>平稳性</w:t>
      </w:r>
      <w:r>
        <w:rPr>
          <w:rFonts w:hint="eastAsia"/>
          <w:b w:val="0"/>
          <w:bCs/>
          <w:sz w:val="24"/>
          <w:szCs w:val="24"/>
          <w:lang w:val="en-US" w:eastAsia="zh-CN"/>
        </w:rPr>
        <w:t>、</w:t>
      </w:r>
      <w:r>
        <w:rPr>
          <w:rFonts w:hint="eastAsia"/>
          <w:b w:val="0"/>
          <w:bCs/>
          <w:color w:val="FF0000"/>
          <w:sz w:val="24"/>
          <w:szCs w:val="24"/>
          <w:u w:val="single"/>
          <w:lang w:val="en-US" w:eastAsia="zh-CN"/>
        </w:rPr>
        <w:t>载荷分布</w:t>
      </w:r>
      <w:r>
        <w:rPr>
          <w:rFonts w:hint="eastAsia"/>
          <w:b w:val="0"/>
          <w:bCs/>
          <w:sz w:val="24"/>
          <w:szCs w:val="24"/>
          <w:lang w:val="en-US" w:eastAsia="zh-CN"/>
        </w:rPr>
        <w:t>的均匀性和</w:t>
      </w:r>
      <w:r>
        <w:rPr>
          <w:rFonts w:hint="eastAsia"/>
          <w:b w:val="0"/>
          <w:bCs/>
          <w:color w:val="FF0000"/>
          <w:sz w:val="24"/>
          <w:szCs w:val="24"/>
          <w:u w:val="single"/>
          <w:lang w:val="en-US" w:eastAsia="zh-CN"/>
        </w:rPr>
        <w:t>齿轮侧隙</w:t>
      </w:r>
      <w:r>
        <w:rPr>
          <w:rFonts w:hint="eastAsia"/>
          <w:b w:val="0"/>
          <w:bCs/>
          <w:sz w:val="24"/>
          <w:szCs w:val="24"/>
          <w:lang w:val="en-US" w:eastAsia="zh-CN"/>
        </w:rPr>
        <w:t>的合理性四个方面。</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jc w:val="both"/>
        <w:textAlignment w:val="auto"/>
        <w:rPr>
          <w:rFonts w:hint="eastAsia"/>
          <w:b w:val="0"/>
          <w:bCs/>
          <w:sz w:val="24"/>
          <w:szCs w:val="24"/>
          <w:lang w:val="en-US" w:eastAsia="zh-CN"/>
        </w:rPr>
      </w:pPr>
      <w:r>
        <w:rPr>
          <w:rFonts w:hint="eastAsia"/>
          <w:b w:val="0"/>
          <w:bCs/>
          <w:sz w:val="24"/>
          <w:szCs w:val="24"/>
          <w:lang w:val="en-US" w:eastAsia="zh-CN"/>
        </w:rPr>
        <w:t>2.齿轮精度等级的选择方法主要有</w:t>
      </w:r>
      <w:r>
        <w:rPr>
          <w:rFonts w:hint="eastAsia"/>
          <w:b w:val="0"/>
          <w:bCs/>
          <w:color w:val="FF0000"/>
          <w:sz w:val="24"/>
          <w:szCs w:val="24"/>
          <w:u w:val="single"/>
          <w:lang w:val="en-US" w:eastAsia="zh-CN"/>
        </w:rPr>
        <w:t>计算法</w:t>
      </w:r>
      <w:r>
        <w:rPr>
          <w:rFonts w:hint="eastAsia"/>
          <w:b w:val="0"/>
          <w:bCs/>
          <w:sz w:val="24"/>
          <w:szCs w:val="24"/>
          <w:lang w:val="en-US" w:eastAsia="zh-CN"/>
        </w:rPr>
        <w:t>和</w:t>
      </w:r>
      <w:r>
        <w:rPr>
          <w:rFonts w:hint="eastAsia"/>
          <w:b w:val="0"/>
          <w:bCs/>
          <w:color w:val="FF0000"/>
          <w:sz w:val="24"/>
          <w:szCs w:val="24"/>
          <w:u w:val="single"/>
          <w:lang w:val="en-US" w:eastAsia="zh-CN"/>
        </w:rPr>
        <w:t>类比法</w:t>
      </w:r>
      <w:r>
        <w:rPr>
          <w:rFonts w:hint="eastAsia"/>
          <w:b w:val="0"/>
          <w:bCs/>
          <w:sz w:val="24"/>
          <w:szCs w:val="24"/>
          <w:lang w:val="en-US" w:eastAsia="zh-CN"/>
        </w:rPr>
        <w:t>两种。</w:t>
      </w:r>
    </w:p>
    <w:p>
      <w:pPr>
        <w:numPr>
          <w:ilvl w:val="0"/>
          <w:numId w:val="0"/>
        </w:numPr>
        <w:rPr>
          <w:rFonts w:hint="eastAsia"/>
          <w:sz w:val="24"/>
          <w:szCs w:val="24"/>
        </w:rPr>
      </w:pPr>
      <w:r>
        <w:rPr>
          <w:rFonts w:hint="eastAsia"/>
          <w:sz w:val="24"/>
          <w:szCs w:val="24"/>
          <w:lang w:val="en-US" w:eastAsia="zh-CN"/>
        </w:rPr>
        <w:t>二</w:t>
      </w:r>
      <w:r>
        <w:rPr>
          <w:rFonts w:hint="eastAsia"/>
          <w:sz w:val="24"/>
          <w:szCs w:val="24"/>
          <w:lang w:eastAsia="zh-CN"/>
        </w:rPr>
        <w:t>、</w:t>
      </w:r>
      <w:r>
        <w:rPr>
          <w:rFonts w:hint="eastAsia"/>
          <w:sz w:val="24"/>
          <w:szCs w:val="24"/>
        </w:rPr>
        <w:t>选择题：（2分/题，小计</w:t>
      </w:r>
      <w:r>
        <w:rPr>
          <w:rFonts w:hint="eastAsia"/>
          <w:sz w:val="24"/>
          <w:szCs w:val="24"/>
          <w:lang w:val="en-US" w:eastAsia="zh-CN"/>
        </w:rPr>
        <w:t>4</w:t>
      </w:r>
      <w:r>
        <w:rPr>
          <w:rFonts w:hint="eastAsia"/>
          <w:sz w:val="24"/>
          <w:szCs w:val="24"/>
        </w:rPr>
        <w:t>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jc w:val="both"/>
        <w:textAlignment w:val="auto"/>
        <w:rPr>
          <w:rFonts w:hint="eastAsia"/>
          <w:b w:val="0"/>
          <w:bCs/>
          <w:sz w:val="24"/>
          <w:szCs w:val="24"/>
          <w:lang w:val="en-US" w:eastAsia="zh-CN"/>
        </w:rPr>
      </w:pPr>
      <w:r>
        <w:rPr>
          <w:rFonts w:hint="eastAsia"/>
          <w:b w:val="0"/>
          <w:bCs/>
          <w:sz w:val="24"/>
          <w:szCs w:val="24"/>
          <w:lang w:val="en-US" w:eastAsia="zh-CN"/>
        </w:rPr>
        <w:t>1.影响齿轮载荷分布均匀性的评定指标有</w:t>
      </w:r>
      <w:r>
        <w:rPr>
          <w:rFonts w:hint="eastAsia"/>
          <w:b w:val="0"/>
          <w:bCs/>
          <w:color w:val="FF0000"/>
          <w:sz w:val="24"/>
          <w:szCs w:val="24"/>
          <w:lang w:val="en-US" w:eastAsia="zh-CN"/>
        </w:rPr>
        <w:t>(  C  )</w:t>
      </w:r>
      <w:r>
        <w:rPr>
          <w:rFonts w:hint="eastAsia"/>
          <w:b w:val="0"/>
          <w:bCs/>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both"/>
        <w:textAlignment w:val="auto"/>
        <w:rPr>
          <w:rFonts w:hint="eastAsia"/>
          <w:b w:val="0"/>
          <w:bCs/>
          <w:sz w:val="24"/>
          <w:szCs w:val="24"/>
          <w:lang w:val="en-US" w:eastAsia="zh-CN"/>
        </w:rPr>
      </w:pPr>
      <w:r>
        <w:rPr>
          <w:rFonts w:hint="eastAsia"/>
          <w:b w:val="0"/>
          <w:bCs/>
          <w:sz w:val="24"/>
          <w:szCs w:val="24"/>
          <w:lang w:val="en-US" w:eastAsia="zh-CN"/>
        </w:rPr>
        <w:t xml:space="preserve">      A.单个齿距偏差fpt      B.一齿切向综合偏差f</w:t>
      </w:r>
      <w:r>
        <w:rPr>
          <w:rFonts w:hint="eastAsia"/>
          <w:b w:val="0"/>
          <w:bCs/>
          <w:sz w:val="16"/>
          <w:szCs w:val="16"/>
          <w:lang w:val="en-US" w:eastAsia="zh-CN"/>
        </w:rPr>
        <w:t>i</w:t>
      </w:r>
      <w:r>
        <w:rPr>
          <w:rFonts w:hint="default" w:ascii="Calibri" w:hAnsi="Calibri" w:cs="Calibri"/>
          <w:b w:val="0"/>
          <w:bCs/>
          <w:sz w:val="24"/>
          <w:szCs w:val="24"/>
          <w:lang w:val="en-US" w:eastAsia="zh-CN"/>
        </w:rPr>
        <w:t>'</w:t>
      </w:r>
      <w:r>
        <w:rPr>
          <w:rFonts w:hint="eastAsia"/>
          <w:b w:val="0"/>
          <w:bCs/>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both"/>
        <w:textAlignment w:val="auto"/>
        <w:rPr>
          <w:rFonts w:hint="default"/>
          <w:b w:val="0"/>
          <w:bCs/>
          <w:sz w:val="24"/>
          <w:szCs w:val="24"/>
          <w:lang w:val="en-US" w:eastAsia="zh-CN"/>
        </w:rPr>
      </w:pPr>
      <w:r>
        <w:rPr>
          <w:rFonts w:hint="eastAsia"/>
          <w:b w:val="0"/>
          <w:bCs/>
          <w:sz w:val="24"/>
          <w:szCs w:val="24"/>
          <w:lang w:val="en-US" w:eastAsia="zh-CN"/>
        </w:rPr>
        <w:t xml:space="preserve">      C.螺旋线总偏差F</w:t>
      </w:r>
      <w:r>
        <w:rPr>
          <w:rFonts w:hint="eastAsia" w:ascii="微软雅黑" w:hAnsi="微软雅黑" w:eastAsia="微软雅黑" w:cs="微软雅黑"/>
          <w:b w:val="0"/>
          <w:bCs/>
          <w:sz w:val="15"/>
          <w:szCs w:val="15"/>
          <w:lang w:val="en-US" w:eastAsia="zh-CN"/>
        </w:rPr>
        <w:t xml:space="preserve">β      </w:t>
      </w:r>
      <w:r>
        <w:rPr>
          <w:rFonts w:hint="eastAsia"/>
          <w:b w:val="0"/>
          <w:bCs/>
          <w:sz w:val="24"/>
          <w:szCs w:val="24"/>
          <w:lang w:val="en-US" w:eastAsia="zh-CN"/>
        </w:rPr>
        <w:t xml:space="preserve">   D.齿距累积总偏差F</w:t>
      </w:r>
      <w:r>
        <w:rPr>
          <w:rFonts w:hint="eastAsia"/>
          <w:b w:val="0"/>
          <w:bCs/>
          <w:sz w:val="16"/>
          <w:szCs w:val="16"/>
          <w:lang w:val="en-US" w:eastAsia="zh-CN"/>
        </w:rPr>
        <w:t>P</w:t>
      </w:r>
      <w:r>
        <w:rPr>
          <w:rFonts w:hint="eastAsia"/>
          <w:b w:val="0"/>
          <w:bCs/>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b w:val="0"/>
          <w:bCs/>
          <w:sz w:val="24"/>
          <w:szCs w:val="24"/>
          <w:lang w:val="en-US" w:eastAsia="zh-CN"/>
        </w:rPr>
      </w:pPr>
      <w:r>
        <w:rPr>
          <w:rFonts w:hint="eastAsia"/>
          <w:b w:val="0"/>
          <w:bCs/>
          <w:sz w:val="24"/>
          <w:szCs w:val="24"/>
          <w:lang w:val="en-US" w:eastAsia="zh-CN"/>
        </w:rPr>
        <w:t>2.影响齿轮传动平稳性的评定指标有</w:t>
      </w:r>
      <w:r>
        <w:rPr>
          <w:rFonts w:hint="eastAsia"/>
          <w:b w:val="0"/>
          <w:bCs/>
          <w:color w:val="FF0000"/>
          <w:sz w:val="24"/>
          <w:szCs w:val="24"/>
          <w:lang w:val="en-US" w:eastAsia="zh-CN"/>
        </w:rPr>
        <w:t>（ B  ）</w:t>
      </w:r>
      <w:r>
        <w:rPr>
          <w:rFonts w:hint="eastAsia"/>
          <w:b w:val="0"/>
          <w:bCs/>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720" w:firstLineChars="300"/>
        <w:jc w:val="both"/>
        <w:textAlignment w:val="auto"/>
        <w:rPr>
          <w:rFonts w:hint="eastAsia"/>
          <w:b w:val="0"/>
          <w:bCs/>
          <w:sz w:val="24"/>
          <w:szCs w:val="24"/>
          <w:lang w:val="en-US" w:eastAsia="zh-CN"/>
        </w:rPr>
      </w:pPr>
      <w:r>
        <w:rPr>
          <w:rFonts w:hint="eastAsia"/>
          <w:b w:val="0"/>
          <w:bCs/>
          <w:sz w:val="24"/>
          <w:szCs w:val="24"/>
          <w:lang w:val="en-US" w:eastAsia="zh-CN"/>
        </w:rPr>
        <w:t>A.单个齿距偏差fpt      B.一齿切向综合偏差f</w:t>
      </w:r>
      <w:r>
        <w:rPr>
          <w:rFonts w:hint="eastAsia"/>
          <w:b w:val="0"/>
          <w:bCs/>
          <w:sz w:val="16"/>
          <w:szCs w:val="16"/>
          <w:lang w:val="en-US" w:eastAsia="zh-CN"/>
        </w:rPr>
        <w:t>i</w:t>
      </w:r>
      <w:r>
        <w:rPr>
          <w:rFonts w:hint="default" w:ascii="Calibri" w:hAnsi="Calibri" w:cs="Calibri"/>
          <w:b w:val="0"/>
          <w:bCs/>
          <w:sz w:val="24"/>
          <w:szCs w:val="24"/>
          <w:lang w:val="en-US" w:eastAsia="zh-CN"/>
        </w:rPr>
        <w:t>'</w:t>
      </w:r>
      <w:r>
        <w:rPr>
          <w:rFonts w:hint="eastAsia"/>
          <w:b w:val="0"/>
          <w:bCs/>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jc w:val="both"/>
        <w:textAlignment w:val="auto"/>
        <w:rPr>
          <w:rFonts w:hint="default"/>
          <w:b w:val="0"/>
          <w:bCs/>
          <w:sz w:val="24"/>
          <w:szCs w:val="24"/>
          <w:lang w:val="en-US" w:eastAsia="zh-CN"/>
        </w:rPr>
      </w:pPr>
      <w:r>
        <w:rPr>
          <w:rFonts w:hint="eastAsia"/>
          <w:b w:val="0"/>
          <w:bCs/>
          <w:sz w:val="24"/>
          <w:szCs w:val="24"/>
          <w:lang w:val="en-US" w:eastAsia="zh-CN"/>
        </w:rPr>
        <w:t xml:space="preserve">      C.螺旋线总偏差F</w:t>
      </w:r>
      <w:r>
        <w:rPr>
          <w:rFonts w:hint="eastAsia" w:ascii="微软雅黑" w:hAnsi="微软雅黑" w:eastAsia="微软雅黑" w:cs="微软雅黑"/>
          <w:b w:val="0"/>
          <w:bCs/>
          <w:sz w:val="15"/>
          <w:szCs w:val="15"/>
          <w:lang w:val="en-US" w:eastAsia="zh-CN"/>
        </w:rPr>
        <w:t xml:space="preserve">β      </w:t>
      </w:r>
      <w:r>
        <w:rPr>
          <w:rFonts w:hint="eastAsia"/>
          <w:b w:val="0"/>
          <w:bCs/>
          <w:sz w:val="24"/>
          <w:szCs w:val="24"/>
          <w:lang w:val="en-US" w:eastAsia="zh-CN"/>
        </w:rPr>
        <w:t xml:space="preserve">   D.齿距累积总偏差F</w:t>
      </w:r>
      <w:r>
        <w:rPr>
          <w:rFonts w:hint="eastAsia"/>
          <w:b w:val="0"/>
          <w:bCs/>
          <w:sz w:val="16"/>
          <w:szCs w:val="16"/>
          <w:lang w:val="en-US" w:eastAsia="zh-CN"/>
        </w:rPr>
        <w:t>P</w:t>
      </w:r>
      <w:r>
        <w:rPr>
          <w:rFonts w:hint="eastAsia"/>
          <w:b w:val="0"/>
          <w:bCs/>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240" w:firstLineChars="100"/>
        <w:jc w:val="both"/>
        <w:textAlignment w:val="auto"/>
        <w:rPr>
          <w:rFonts w:hint="default"/>
          <w:b w:val="0"/>
          <w:bCs/>
          <w:sz w:val="24"/>
          <w:szCs w:val="24"/>
          <w:lang w:val="en-US" w:eastAsia="zh-CN"/>
        </w:rPr>
        <w:sectPr>
          <w:headerReference r:id="rId5" w:type="first"/>
          <w:footerReference r:id="rId8" w:type="first"/>
          <w:headerReference r:id="rId3" w:type="default"/>
          <w:footerReference r:id="rId6" w:type="default"/>
          <w:headerReference r:id="rId4" w:type="even"/>
          <w:footerReference r:id="rId7" w:type="even"/>
          <w:pgSz w:w="10433" w:h="14742"/>
          <w:pgMar w:top="1531" w:right="1021" w:bottom="1247" w:left="1304" w:header="992" w:footer="879" w:gutter="0"/>
          <w:pgNumType w:start="1"/>
          <w:cols w:space="425" w:num="1"/>
          <w:titlePg/>
          <w:docGrid w:type="lines" w:linePitch="312" w:charSpace="-47"/>
        </w:sectPr>
      </w:pPr>
    </w:p>
    <w:p>
      <w:pPr>
        <w:spacing w:line="360" w:lineRule="auto"/>
        <w:jc w:val="both"/>
        <w:rPr>
          <w:rFonts w:hint="default"/>
          <w:b w:val="0"/>
          <w:bCs/>
          <w:sz w:val="24"/>
          <w:szCs w:val="24"/>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楷体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方正魏碑简体">
    <w:altName w:val="Arial Unicode MS"/>
    <w:panose1 w:val="02010601030101010101"/>
    <w:charset w:val="86"/>
    <w:family w:val="auto"/>
    <w:pitch w:val="default"/>
    <w:sig w:usb0="00000000" w:usb1="00000000" w:usb2="00000010" w:usb3="00000000" w:csb0="00040000" w:csb1="00000000"/>
  </w:font>
  <w:font w:name="Arial Unicode MS">
    <w:panose1 w:val="020B0604020202020204"/>
    <w:charset w:val="86"/>
    <w:family w:val="auto"/>
    <w:pitch w:val="default"/>
    <w:sig w:usb0="FFFFFFFF" w:usb1="E9FFFFFF" w:usb2="0000003F" w:usb3="00000000" w:csb0="603F01FF" w:csb1="FFFF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tabs>
        <w:tab w:val="clear" w:pos="4153"/>
      </w:tabs>
      <w:ind w:right="420" w:rightChars="200" w:firstLine="0"/>
      <w:jc w:val="right"/>
      <w:rPr>
        <w:rStyle w:val="7"/>
        <w:rFonts w:hint="eastAsia"/>
      </w:rPr>
    </w:pPr>
    <w:r>
      <w:rPr>
        <w:rFonts w:ascii="宋体"/>
        <w:sz w:val="20"/>
      </w:rPr>
      <mc:AlternateContent>
        <mc:Choice Requires="wps">
          <w:drawing>
            <wp:anchor distT="0" distB="0" distL="114300" distR="114300" simplePos="0" relativeHeight="251663360" behindDoc="0" locked="0" layoutInCell="1" allowOverlap="1">
              <wp:simplePos x="0" y="0"/>
              <wp:positionH relativeFrom="column">
                <wp:posOffset>4501515</wp:posOffset>
              </wp:positionH>
              <wp:positionV relativeFrom="paragraph">
                <wp:posOffset>10795</wp:posOffset>
              </wp:positionV>
              <wp:extent cx="647700" cy="179705"/>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647700" cy="179705"/>
                      </a:xfrm>
                      <a:prstGeom prst="rect">
                        <a:avLst/>
                      </a:prstGeom>
                      <a:noFill/>
                      <a:ln>
                        <a:noFill/>
                      </a:ln>
                    </wps:spPr>
                    <wps:txbx>
                      <w:txbxContent>
                        <w:p>
                          <w:pPr>
                            <w:spacing w:line="240" w:lineRule="auto"/>
                            <w:ind w:firstLine="0"/>
                            <w:jc w:val="center"/>
                            <w:rPr>
                              <w:rFonts w:ascii="宋体" w:hAnsi="宋体"/>
                            </w:rPr>
                          </w:pPr>
                          <w:r>
                            <w:rPr>
                              <w:rFonts w:ascii="宋体" w:hAnsi="宋体"/>
                            </w:rPr>
                            <w:t>·</w:t>
                          </w:r>
                          <w:r>
                            <w:rPr>
                              <w:rStyle w:val="7"/>
                            </w:rPr>
                            <w:fldChar w:fldCharType="begin"/>
                          </w:r>
                          <w:r>
                            <w:rPr>
                              <w:rStyle w:val="7"/>
                            </w:rPr>
                            <w:instrText xml:space="preserve"> PAGE </w:instrText>
                          </w:r>
                          <w:r>
                            <w:rPr>
                              <w:rStyle w:val="7"/>
                            </w:rPr>
                            <w:fldChar w:fldCharType="separate"/>
                          </w:r>
                          <w:r>
                            <w:rPr>
                              <w:rStyle w:val="7"/>
                            </w:rPr>
                            <w:t>11</w:t>
                          </w:r>
                          <w:r>
                            <w:rPr>
                              <w:rStyle w:val="7"/>
                            </w:rPr>
                            <w:fldChar w:fldCharType="end"/>
                          </w:r>
                          <w:r>
                            <w:rPr>
                              <w:rStyle w:val="7"/>
                              <w:rFonts w:ascii="宋体" w:hAnsi="宋体"/>
                            </w:rPr>
                            <w:t>·</w:t>
                          </w:r>
                        </w:p>
                      </w:txbxContent>
                    </wps:txbx>
                    <wps:bodyPr lIns="0" tIns="0" rIns="0" bIns="0" upright="1"/>
                  </wps:wsp>
                </a:graphicData>
              </a:graphic>
            </wp:anchor>
          </w:drawing>
        </mc:Choice>
        <mc:Fallback>
          <w:pict>
            <v:shape id="_x0000_s1026" o:spid="_x0000_s1026" o:spt="202" type="#_x0000_t202" style="position:absolute;left:0pt;margin-left:354.45pt;margin-top:0.85pt;height:14.15pt;width:51pt;z-index:251663360;mso-width-relative:page;mso-height-relative:page;" filled="f" stroked="f" coordsize="21600,21600" o:gfxdata="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BxFnE+1gAAAAgBAAAPAAAAAAAAAAEAIAAAACIAAABkcnMvZG93bnJldi54bWxQSwECFAAU&#10;AAAACACHTuJAv0BbfroBAABzAwAADgAAAAAAAAABACAAAAAlAQAAZHJzL2Uyb0RvYy54bWxQSwUG&#10;AAAAAAYABgBZAQAAUQUAAAAA&#10;">
              <v:fill on="f" focussize="0,0"/>
              <v:stroke on="f"/>
              <v:imagedata o:title=""/>
              <o:lock v:ext="edit" aspectratio="f"/>
              <v:textbox inset="0mm,0mm,0mm,0mm">
                <w:txbxContent>
                  <w:p>
                    <w:pPr>
                      <w:spacing w:line="240" w:lineRule="auto"/>
                      <w:ind w:firstLine="0"/>
                      <w:jc w:val="center"/>
                      <w:rPr>
                        <w:rFonts w:ascii="宋体" w:hAnsi="宋体"/>
                      </w:rPr>
                    </w:pPr>
                    <w:r>
                      <w:rPr>
                        <w:rFonts w:ascii="宋体" w:hAnsi="宋体"/>
                      </w:rPr>
                      <w:t>·</w:t>
                    </w:r>
                    <w:r>
                      <w:rPr>
                        <w:rStyle w:val="7"/>
                      </w:rPr>
                      <w:fldChar w:fldCharType="begin"/>
                    </w:r>
                    <w:r>
                      <w:rPr>
                        <w:rStyle w:val="7"/>
                      </w:rPr>
                      <w:instrText xml:space="preserve"> PAGE </w:instrText>
                    </w:r>
                    <w:r>
                      <w:rPr>
                        <w:rStyle w:val="7"/>
                      </w:rPr>
                      <w:fldChar w:fldCharType="separate"/>
                    </w:r>
                    <w:r>
                      <w:rPr>
                        <w:rStyle w:val="7"/>
                      </w:rPr>
                      <w:t>11</w:t>
                    </w:r>
                    <w:r>
                      <w:rPr>
                        <w:rStyle w:val="7"/>
                      </w:rPr>
                      <w:fldChar w:fldCharType="end"/>
                    </w:r>
                    <w:r>
                      <w:rPr>
                        <w:rStyle w:val="7"/>
                        <w:rFonts w:ascii="宋体" w:hAnsi="宋体"/>
                      </w:rPr>
                      <w:t>·</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ind w:firstLine="400" w:firstLineChars="200"/>
    </w:pPr>
    <w:r>
      <w:rPr>
        <w:rFonts w:ascii="宋体"/>
        <w:sz w:val="20"/>
      </w:rPr>
      <mc:AlternateContent>
        <mc:Choice Requires="wps">
          <w:drawing>
            <wp:anchor distT="0" distB="0" distL="114300" distR="114300" simplePos="0" relativeHeight="251662336" behindDoc="0" locked="0" layoutInCell="1" allowOverlap="1">
              <wp:simplePos x="0" y="0"/>
              <wp:positionH relativeFrom="column">
                <wp:posOffset>-1270</wp:posOffset>
              </wp:positionH>
              <wp:positionV relativeFrom="paragraph">
                <wp:posOffset>10795</wp:posOffset>
              </wp:positionV>
              <wp:extent cx="647700" cy="179705"/>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647700" cy="179705"/>
                      </a:xfrm>
                      <a:prstGeom prst="rect">
                        <a:avLst/>
                      </a:prstGeom>
                      <a:noFill/>
                      <a:ln>
                        <a:noFill/>
                      </a:ln>
                    </wps:spPr>
                    <wps:txbx>
                      <w:txbxContent>
                        <w:p>
                          <w:pPr>
                            <w:spacing w:line="240" w:lineRule="auto"/>
                            <w:ind w:firstLine="0"/>
                            <w:jc w:val="center"/>
                            <w:rPr>
                              <w:rFonts w:ascii="宋体" w:hAnsi="宋体"/>
                            </w:rPr>
                          </w:pPr>
                          <w:r>
                            <w:rPr>
                              <w:rFonts w:ascii="宋体" w:hAnsi="宋体"/>
                            </w:rPr>
                            <w:t>·</w:t>
                          </w:r>
                          <w:r>
                            <w:rPr>
                              <w:rStyle w:val="7"/>
                            </w:rPr>
                            <w:fldChar w:fldCharType="begin"/>
                          </w:r>
                          <w:r>
                            <w:rPr>
                              <w:rStyle w:val="7"/>
                            </w:rPr>
                            <w:instrText xml:space="preserve"> PAGE </w:instrText>
                          </w:r>
                          <w:r>
                            <w:rPr>
                              <w:rStyle w:val="7"/>
                            </w:rPr>
                            <w:fldChar w:fldCharType="separate"/>
                          </w:r>
                          <w:r>
                            <w:rPr>
                              <w:rStyle w:val="7"/>
                            </w:rPr>
                            <w:t>12</w:t>
                          </w:r>
                          <w:r>
                            <w:rPr>
                              <w:rStyle w:val="7"/>
                            </w:rPr>
                            <w:fldChar w:fldCharType="end"/>
                          </w:r>
                          <w:r>
                            <w:rPr>
                              <w:rStyle w:val="7"/>
                              <w:rFonts w:ascii="宋体" w:hAnsi="宋体"/>
                            </w:rPr>
                            <w:t>·</w:t>
                          </w:r>
                        </w:p>
                      </w:txbxContent>
                    </wps:txbx>
                    <wps:bodyPr lIns="0" tIns="0" rIns="0" bIns="0" upright="1"/>
                  </wps:wsp>
                </a:graphicData>
              </a:graphic>
            </wp:anchor>
          </w:drawing>
        </mc:Choice>
        <mc:Fallback>
          <w:pict>
            <v:shape id="_x0000_s1026" o:spid="_x0000_s1026" o:spt="202" type="#_x0000_t202" style="position:absolute;left:0pt;margin-left:-0.1pt;margin-top:0.85pt;height:14.15pt;width:51pt;z-index:251662336;mso-width-relative:page;mso-height-relative:page;" filled="f" stroked="f" coordsize="21600,21600" o:gfxdata="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Al1QQV1QAAAAYBAAAPAAAAAAAAAAEAIAAAACIAAABkcnMvZG93bnJldi54bWxQSwECFAAU&#10;AAAACACHTuJAejxlprsBAABzAwAADgAAAAAAAAABACAAAAAkAQAAZHJzL2Uyb0RvYy54bWxQSwUG&#10;AAAAAAYABgBZAQAAUQUAAAAA&#10;">
              <v:fill on="f" focussize="0,0"/>
              <v:stroke on="f"/>
              <v:imagedata o:title=""/>
              <o:lock v:ext="edit" aspectratio="f"/>
              <v:textbox inset="0mm,0mm,0mm,0mm">
                <w:txbxContent>
                  <w:p>
                    <w:pPr>
                      <w:spacing w:line="240" w:lineRule="auto"/>
                      <w:ind w:firstLine="0"/>
                      <w:jc w:val="center"/>
                      <w:rPr>
                        <w:rFonts w:ascii="宋体" w:hAnsi="宋体"/>
                      </w:rPr>
                    </w:pPr>
                    <w:r>
                      <w:rPr>
                        <w:rFonts w:ascii="宋体" w:hAnsi="宋体"/>
                      </w:rPr>
                      <w:t>·</w:t>
                    </w:r>
                    <w:r>
                      <w:rPr>
                        <w:rStyle w:val="7"/>
                      </w:rPr>
                      <w:fldChar w:fldCharType="begin"/>
                    </w:r>
                    <w:r>
                      <w:rPr>
                        <w:rStyle w:val="7"/>
                      </w:rPr>
                      <w:instrText xml:space="preserve"> PAGE </w:instrText>
                    </w:r>
                    <w:r>
                      <w:rPr>
                        <w:rStyle w:val="7"/>
                      </w:rPr>
                      <w:fldChar w:fldCharType="separate"/>
                    </w:r>
                    <w:r>
                      <w:rPr>
                        <w:rStyle w:val="7"/>
                      </w:rPr>
                      <w:t>12</w:t>
                    </w:r>
                    <w:r>
                      <w:rPr>
                        <w:rStyle w:val="7"/>
                      </w:rPr>
                      <w:fldChar w:fldCharType="end"/>
                    </w:r>
                    <w:r>
                      <w:rPr>
                        <w:rStyle w:val="7"/>
                        <w:rFonts w:ascii="宋体" w:hAnsi="宋体"/>
                      </w:rPr>
                      <w:t>·</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ind w:right="420" w:rightChars="200"/>
      <w:jc w:val="right"/>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rPr>
        <w:rFonts w:hint="eastAsia"/>
      </w:rPr>
    </w:pPr>
    <w:r>
      <w:rPr>
        <w:sz w:val="20"/>
      </w:rPr>
      <mc:AlternateContent>
        <mc:Choice Requires="wps">
          <w:drawing>
            <wp:anchor distT="0" distB="0" distL="114300" distR="114300" simplePos="0" relativeHeight="251661312" behindDoc="0" locked="0" layoutInCell="1" allowOverlap="1">
              <wp:simplePos x="0" y="0"/>
              <wp:positionH relativeFrom="column">
                <wp:posOffset>316865</wp:posOffset>
              </wp:positionH>
              <wp:positionV relativeFrom="paragraph">
                <wp:posOffset>30480</wp:posOffset>
              </wp:positionV>
              <wp:extent cx="3599815" cy="179705"/>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3599815" cy="179705"/>
                      </a:xfrm>
                      <a:prstGeom prst="rect">
                        <a:avLst/>
                      </a:prstGeom>
                      <a:noFill/>
                      <a:ln>
                        <a:noFill/>
                      </a:ln>
                    </wps:spPr>
                    <wps:txbx>
                      <w:txbxContent>
                        <w:p>
                          <w:pPr>
                            <w:spacing w:line="280" w:lineRule="exact"/>
                            <w:ind w:firstLine="105" w:firstLineChars="50"/>
                            <w:rPr>
                              <w:rFonts w:hint="eastAsia" w:ascii="方正魏碑简体" w:hAnsi="Calibri" w:eastAsia="方正魏碑简体"/>
                            </w:rPr>
                          </w:pPr>
                          <w:r>
                            <w:rPr>
                              <w:rFonts w:hint="eastAsia" w:ascii="方正魏碑简体" w:hAnsi="Calibri" w:eastAsia="方正魏碑简体"/>
                            </w:rPr>
                            <w:t>极限配合与技术测量</w:t>
                          </w:r>
                        </w:p>
                        <w:p>
                          <w:r>
                            <w:rPr>
                              <w:rFonts w:hint="eastAsia" w:ascii="方正魏碑简体" w:hAnsi="Calibri" w:eastAsia="方正魏碑简体"/>
                            </w:rPr>
                            <w:t>测量与</w:t>
                          </w:r>
                        </w:p>
                      </w:txbxContent>
                    </wps:txbx>
                    <wps:bodyPr lIns="0" tIns="0" rIns="0" bIns="0" upright="1"/>
                  </wps:wsp>
                </a:graphicData>
              </a:graphic>
            </wp:anchor>
          </w:drawing>
        </mc:Choice>
        <mc:Fallback>
          <w:pict>
            <v:shape id="_x0000_s1026" o:spid="_x0000_s1026" o:spt="202" type="#_x0000_t202" style="position:absolute;left:0pt;margin-left:24.95pt;margin-top:2.4pt;height:14.15pt;width:283.45pt;z-index:251661312;mso-width-relative:page;mso-height-relative:page;" filled="f" stroked="f" coordsize="21600,21600" o:gfxdata="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AUgHqu1gAAAAcBAAAPAAAAAAAAAAEAIAAAACIAAABkcnMvZG93bnJldi54bWxQSwEC&#10;FAAUAAAACACHTuJAdmkQ+70BAAB0AwAADgAAAAAAAAABACAAAAAlAQAAZHJzL2Uyb0RvYy54bWxQ&#10;SwUGAAAAAAYABgBZAQAAVAUAAAAA&#10;">
              <v:fill on="f" focussize="0,0"/>
              <v:stroke on="f"/>
              <v:imagedata o:title=""/>
              <o:lock v:ext="edit" aspectratio="f"/>
              <v:textbox inset="0mm,0mm,0mm,0mm">
                <w:txbxContent>
                  <w:p>
                    <w:pPr>
                      <w:spacing w:line="280" w:lineRule="exact"/>
                      <w:ind w:firstLine="105" w:firstLineChars="50"/>
                      <w:rPr>
                        <w:rFonts w:hint="eastAsia" w:ascii="方正魏碑简体" w:hAnsi="Calibri" w:eastAsia="方正魏碑简体"/>
                      </w:rPr>
                    </w:pPr>
                    <w:r>
                      <w:rPr>
                        <w:rFonts w:hint="eastAsia" w:ascii="方正魏碑简体" w:hAnsi="Calibri" w:eastAsia="方正魏碑简体"/>
                      </w:rPr>
                      <w:t>极限配合与技术测量</w:t>
                    </w:r>
                  </w:p>
                  <w:p>
                    <w:r>
                      <w:rPr>
                        <w:rFonts w:hint="eastAsia" w:ascii="方正魏碑简体" w:hAnsi="Calibri" w:eastAsia="方正魏碑简体"/>
                      </w:rPr>
                      <w:t>测量与</w:t>
                    </w:r>
                  </w:p>
                </w:txbxContent>
              </v:textbox>
            </v:shape>
          </w:pict>
        </mc:Fallback>
      </mc:AlternateContent>
    </w:r>
    <w:r>
      <w:rPr>
        <w:rFonts w:hint="eastAsia"/>
      </w:rPr>
      <w:drawing>
        <wp:inline distT="0" distB="0" distL="114300" distR="114300">
          <wp:extent cx="5147945" cy="233045"/>
          <wp:effectExtent l="0" t="0" r="0" b="0"/>
          <wp:docPr id="59" name="图片 26" descr="双页页眉底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6" descr="双页页眉底图"/>
                  <pic:cNvPicPr>
                    <a:picLocks noChangeAspect="1"/>
                  </pic:cNvPicPr>
                </pic:nvPicPr>
                <pic:blipFill>
                  <a:blip r:embed="rId1"/>
                  <a:stretch>
                    <a:fillRect/>
                  </a:stretch>
                </pic:blipFill>
                <pic:spPr>
                  <a:xfrm>
                    <a:off x="0" y="0"/>
                    <a:ext cx="5147945" cy="233045"/>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CCBB4EA"/>
    <w:multiLevelType w:val="singleLevel"/>
    <w:tmpl w:val="ECCBB4EA"/>
    <w:lvl w:ilvl="0" w:tentative="0">
      <w:start w:val="2"/>
      <w:numFmt w:val="chineseCounting"/>
      <w:suff w:val="nothing"/>
      <w:lvlText w:val="%1、"/>
      <w:lvlJc w:val="left"/>
      <w:rPr>
        <w:rFonts w:hint="eastAsia"/>
      </w:rPr>
    </w:lvl>
  </w:abstractNum>
  <w:abstractNum w:abstractNumId="1">
    <w:nsid w:val="5F52580B"/>
    <w:multiLevelType w:val="singleLevel"/>
    <w:tmpl w:val="5F52580B"/>
    <w:lvl w:ilvl="0" w:tentative="0">
      <w:start w:val="1"/>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FDF4243"/>
    <w:rsid w:val="00262DD6"/>
    <w:rsid w:val="00435B44"/>
    <w:rsid w:val="00546CB8"/>
    <w:rsid w:val="00CE5C88"/>
    <w:rsid w:val="010D035C"/>
    <w:rsid w:val="014804F0"/>
    <w:rsid w:val="01790918"/>
    <w:rsid w:val="019C3497"/>
    <w:rsid w:val="02826400"/>
    <w:rsid w:val="037613C1"/>
    <w:rsid w:val="03BC26F1"/>
    <w:rsid w:val="04414AC0"/>
    <w:rsid w:val="04417E9E"/>
    <w:rsid w:val="05633E8E"/>
    <w:rsid w:val="057C4DE6"/>
    <w:rsid w:val="05804419"/>
    <w:rsid w:val="05B64DD4"/>
    <w:rsid w:val="06415565"/>
    <w:rsid w:val="065454CD"/>
    <w:rsid w:val="066A2A82"/>
    <w:rsid w:val="066F136D"/>
    <w:rsid w:val="06896F38"/>
    <w:rsid w:val="068D43AA"/>
    <w:rsid w:val="06B17235"/>
    <w:rsid w:val="071137DD"/>
    <w:rsid w:val="07534A8C"/>
    <w:rsid w:val="079B6D9B"/>
    <w:rsid w:val="07D42CAF"/>
    <w:rsid w:val="080A4561"/>
    <w:rsid w:val="081F0F31"/>
    <w:rsid w:val="08675BE6"/>
    <w:rsid w:val="08A3067C"/>
    <w:rsid w:val="090D6601"/>
    <w:rsid w:val="09266BEC"/>
    <w:rsid w:val="0969601D"/>
    <w:rsid w:val="0A4E5B36"/>
    <w:rsid w:val="0A694009"/>
    <w:rsid w:val="0AD731E2"/>
    <w:rsid w:val="0AEE4A84"/>
    <w:rsid w:val="0AF75B44"/>
    <w:rsid w:val="0B00401B"/>
    <w:rsid w:val="0B8123A7"/>
    <w:rsid w:val="0BB34F03"/>
    <w:rsid w:val="0BF8645D"/>
    <w:rsid w:val="0BFA265C"/>
    <w:rsid w:val="0D182F98"/>
    <w:rsid w:val="0D477887"/>
    <w:rsid w:val="0D743173"/>
    <w:rsid w:val="0DBF0EB1"/>
    <w:rsid w:val="0E525C22"/>
    <w:rsid w:val="0E7C18E4"/>
    <w:rsid w:val="0EAB14ED"/>
    <w:rsid w:val="0F046459"/>
    <w:rsid w:val="0F122E89"/>
    <w:rsid w:val="0F16410C"/>
    <w:rsid w:val="0F1D0191"/>
    <w:rsid w:val="0F437226"/>
    <w:rsid w:val="0FBF100E"/>
    <w:rsid w:val="0FDA3E19"/>
    <w:rsid w:val="1048332B"/>
    <w:rsid w:val="10596499"/>
    <w:rsid w:val="1064096B"/>
    <w:rsid w:val="10D20910"/>
    <w:rsid w:val="10DB623D"/>
    <w:rsid w:val="10F07C2F"/>
    <w:rsid w:val="11702B25"/>
    <w:rsid w:val="11CB3411"/>
    <w:rsid w:val="12644014"/>
    <w:rsid w:val="12BD5372"/>
    <w:rsid w:val="13134ACB"/>
    <w:rsid w:val="131F2F49"/>
    <w:rsid w:val="13343759"/>
    <w:rsid w:val="137A27F6"/>
    <w:rsid w:val="14007B59"/>
    <w:rsid w:val="14266D0B"/>
    <w:rsid w:val="147043DC"/>
    <w:rsid w:val="14C468E0"/>
    <w:rsid w:val="14EE586F"/>
    <w:rsid w:val="15086F28"/>
    <w:rsid w:val="150B2028"/>
    <w:rsid w:val="151944C1"/>
    <w:rsid w:val="15345B3B"/>
    <w:rsid w:val="155D0242"/>
    <w:rsid w:val="15BE63B4"/>
    <w:rsid w:val="15EE152D"/>
    <w:rsid w:val="162265F4"/>
    <w:rsid w:val="16B7418B"/>
    <w:rsid w:val="172229F4"/>
    <w:rsid w:val="175E7237"/>
    <w:rsid w:val="178A583B"/>
    <w:rsid w:val="179A2A8F"/>
    <w:rsid w:val="17A54D44"/>
    <w:rsid w:val="18347EF1"/>
    <w:rsid w:val="18510797"/>
    <w:rsid w:val="188C4828"/>
    <w:rsid w:val="188E7919"/>
    <w:rsid w:val="18CF29D6"/>
    <w:rsid w:val="19065612"/>
    <w:rsid w:val="191D591E"/>
    <w:rsid w:val="192A1910"/>
    <w:rsid w:val="196D04C3"/>
    <w:rsid w:val="19F02B3E"/>
    <w:rsid w:val="1A16552A"/>
    <w:rsid w:val="1A733647"/>
    <w:rsid w:val="1A854EA2"/>
    <w:rsid w:val="1B382641"/>
    <w:rsid w:val="1B730E37"/>
    <w:rsid w:val="1B813897"/>
    <w:rsid w:val="1BA13896"/>
    <w:rsid w:val="1BA8175D"/>
    <w:rsid w:val="1BBF4BD2"/>
    <w:rsid w:val="1C7926C2"/>
    <w:rsid w:val="1C9041FA"/>
    <w:rsid w:val="1C916123"/>
    <w:rsid w:val="1CA57803"/>
    <w:rsid w:val="1D0500F1"/>
    <w:rsid w:val="1D621032"/>
    <w:rsid w:val="1E03103F"/>
    <w:rsid w:val="1E3D4F21"/>
    <w:rsid w:val="1E7B2D4F"/>
    <w:rsid w:val="1E984460"/>
    <w:rsid w:val="1EF6329F"/>
    <w:rsid w:val="1FB9516A"/>
    <w:rsid w:val="1FCD4F66"/>
    <w:rsid w:val="20090AFE"/>
    <w:rsid w:val="20945E23"/>
    <w:rsid w:val="21EF7805"/>
    <w:rsid w:val="224A015D"/>
    <w:rsid w:val="22837771"/>
    <w:rsid w:val="228C1512"/>
    <w:rsid w:val="22CE53F5"/>
    <w:rsid w:val="23534D8E"/>
    <w:rsid w:val="238A3137"/>
    <w:rsid w:val="23B579E2"/>
    <w:rsid w:val="2432753E"/>
    <w:rsid w:val="245B4A79"/>
    <w:rsid w:val="2492565B"/>
    <w:rsid w:val="25462C7E"/>
    <w:rsid w:val="2561646C"/>
    <w:rsid w:val="25B13AB4"/>
    <w:rsid w:val="25B626B1"/>
    <w:rsid w:val="25E916D1"/>
    <w:rsid w:val="26743223"/>
    <w:rsid w:val="26B43582"/>
    <w:rsid w:val="26E13910"/>
    <w:rsid w:val="26E304D0"/>
    <w:rsid w:val="26E3531C"/>
    <w:rsid w:val="27910B62"/>
    <w:rsid w:val="279C4CC0"/>
    <w:rsid w:val="28FE0D07"/>
    <w:rsid w:val="29160336"/>
    <w:rsid w:val="294D685F"/>
    <w:rsid w:val="29960EBE"/>
    <w:rsid w:val="29B15B03"/>
    <w:rsid w:val="29B317C7"/>
    <w:rsid w:val="29BB6813"/>
    <w:rsid w:val="29D125C0"/>
    <w:rsid w:val="2AA15BB7"/>
    <w:rsid w:val="2AB06768"/>
    <w:rsid w:val="2AE004F0"/>
    <w:rsid w:val="2AE55F9D"/>
    <w:rsid w:val="2AEA5595"/>
    <w:rsid w:val="2B426A35"/>
    <w:rsid w:val="2BCD32EA"/>
    <w:rsid w:val="2C1A2998"/>
    <w:rsid w:val="2C1A69B3"/>
    <w:rsid w:val="2C3836AE"/>
    <w:rsid w:val="2C89735D"/>
    <w:rsid w:val="2CD833B8"/>
    <w:rsid w:val="2D487847"/>
    <w:rsid w:val="2D7503E9"/>
    <w:rsid w:val="2D78374B"/>
    <w:rsid w:val="2D822670"/>
    <w:rsid w:val="2E200CEB"/>
    <w:rsid w:val="2E253068"/>
    <w:rsid w:val="2E492FA5"/>
    <w:rsid w:val="2EF671C5"/>
    <w:rsid w:val="2F2F3C34"/>
    <w:rsid w:val="2FCB33E0"/>
    <w:rsid w:val="2FD90217"/>
    <w:rsid w:val="2FDD780F"/>
    <w:rsid w:val="30024CDE"/>
    <w:rsid w:val="30195C9C"/>
    <w:rsid w:val="303335AA"/>
    <w:rsid w:val="305836A9"/>
    <w:rsid w:val="30A17DB6"/>
    <w:rsid w:val="316842A8"/>
    <w:rsid w:val="317661E9"/>
    <w:rsid w:val="31E85964"/>
    <w:rsid w:val="31F37436"/>
    <w:rsid w:val="31F4360E"/>
    <w:rsid w:val="31F87E0F"/>
    <w:rsid w:val="32B35EDC"/>
    <w:rsid w:val="32D301CA"/>
    <w:rsid w:val="32DD6F03"/>
    <w:rsid w:val="33197048"/>
    <w:rsid w:val="332D7DC7"/>
    <w:rsid w:val="335C7E02"/>
    <w:rsid w:val="33CB3035"/>
    <w:rsid w:val="33E61753"/>
    <w:rsid w:val="3493547F"/>
    <w:rsid w:val="349778E5"/>
    <w:rsid w:val="34DF7427"/>
    <w:rsid w:val="35011425"/>
    <w:rsid w:val="35386519"/>
    <w:rsid w:val="35471A25"/>
    <w:rsid w:val="3580290A"/>
    <w:rsid w:val="35A20D30"/>
    <w:rsid w:val="360E47AE"/>
    <w:rsid w:val="36A20E05"/>
    <w:rsid w:val="36E81E50"/>
    <w:rsid w:val="37417B3F"/>
    <w:rsid w:val="377E6681"/>
    <w:rsid w:val="37883F37"/>
    <w:rsid w:val="37E92B31"/>
    <w:rsid w:val="37F154C9"/>
    <w:rsid w:val="37FD0F96"/>
    <w:rsid w:val="38102CE1"/>
    <w:rsid w:val="39BD4FBD"/>
    <w:rsid w:val="39CB4AE1"/>
    <w:rsid w:val="39FB655A"/>
    <w:rsid w:val="3A9A0086"/>
    <w:rsid w:val="3A9F1C10"/>
    <w:rsid w:val="3AB85E78"/>
    <w:rsid w:val="3B1D2A0A"/>
    <w:rsid w:val="3B211327"/>
    <w:rsid w:val="3B5B7034"/>
    <w:rsid w:val="3BCD7884"/>
    <w:rsid w:val="3C3C37AA"/>
    <w:rsid w:val="3CE417F7"/>
    <w:rsid w:val="3CF6131C"/>
    <w:rsid w:val="3D8F70AE"/>
    <w:rsid w:val="3DAB426B"/>
    <w:rsid w:val="3DAE5A86"/>
    <w:rsid w:val="3DE92FCB"/>
    <w:rsid w:val="3E0D18DE"/>
    <w:rsid w:val="3E0F3A17"/>
    <w:rsid w:val="3E5B64B9"/>
    <w:rsid w:val="3E786DAE"/>
    <w:rsid w:val="3E891C9C"/>
    <w:rsid w:val="3EAE2408"/>
    <w:rsid w:val="3F0D420D"/>
    <w:rsid w:val="3F505A67"/>
    <w:rsid w:val="3FBB32B7"/>
    <w:rsid w:val="3FDF4243"/>
    <w:rsid w:val="3FFC1746"/>
    <w:rsid w:val="406856E4"/>
    <w:rsid w:val="406F66B6"/>
    <w:rsid w:val="407C1CB0"/>
    <w:rsid w:val="412E3007"/>
    <w:rsid w:val="41447D61"/>
    <w:rsid w:val="415C6211"/>
    <w:rsid w:val="415F6770"/>
    <w:rsid w:val="41905118"/>
    <w:rsid w:val="41B636DA"/>
    <w:rsid w:val="41F82B95"/>
    <w:rsid w:val="4216325B"/>
    <w:rsid w:val="421C6E79"/>
    <w:rsid w:val="426818B4"/>
    <w:rsid w:val="42EC4DAC"/>
    <w:rsid w:val="4336591E"/>
    <w:rsid w:val="439A5BEF"/>
    <w:rsid w:val="441F5C57"/>
    <w:rsid w:val="446E1DF7"/>
    <w:rsid w:val="44B80919"/>
    <w:rsid w:val="44BB109D"/>
    <w:rsid w:val="44D35FB1"/>
    <w:rsid w:val="44FA65E3"/>
    <w:rsid w:val="451D5201"/>
    <w:rsid w:val="456F0561"/>
    <w:rsid w:val="458E3C0A"/>
    <w:rsid w:val="45B33509"/>
    <w:rsid w:val="45E305EF"/>
    <w:rsid w:val="45F53BFC"/>
    <w:rsid w:val="4604552B"/>
    <w:rsid w:val="465C2416"/>
    <w:rsid w:val="471B06CF"/>
    <w:rsid w:val="471D083F"/>
    <w:rsid w:val="473A721A"/>
    <w:rsid w:val="476207AE"/>
    <w:rsid w:val="47CB2CCD"/>
    <w:rsid w:val="48696120"/>
    <w:rsid w:val="4878436F"/>
    <w:rsid w:val="48A4633B"/>
    <w:rsid w:val="4906078E"/>
    <w:rsid w:val="4906531C"/>
    <w:rsid w:val="498D4E28"/>
    <w:rsid w:val="49C42343"/>
    <w:rsid w:val="49E710D8"/>
    <w:rsid w:val="49F46E17"/>
    <w:rsid w:val="4A1F746F"/>
    <w:rsid w:val="4A57684F"/>
    <w:rsid w:val="4A6E4A7E"/>
    <w:rsid w:val="4A881D77"/>
    <w:rsid w:val="4B4A7CD3"/>
    <w:rsid w:val="4B53628B"/>
    <w:rsid w:val="4BAC52C1"/>
    <w:rsid w:val="4BCB27BA"/>
    <w:rsid w:val="4BFF7C3C"/>
    <w:rsid w:val="4C033C5C"/>
    <w:rsid w:val="4C217BB8"/>
    <w:rsid w:val="4C224CCB"/>
    <w:rsid w:val="4C39729F"/>
    <w:rsid w:val="4C687372"/>
    <w:rsid w:val="4C7561C6"/>
    <w:rsid w:val="4CDF2650"/>
    <w:rsid w:val="4D5E7E11"/>
    <w:rsid w:val="4D665991"/>
    <w:rsid w:val="4DCE315D"/>
    <w:rsid w:val="4DD33012"/>
    <w:rsid w:val="4DDF54FD"/>
    <w:rsid w:val="4E3D12B8"/>
    <w:rsid w:val="4E4065F0"/>
    <w:rsid w:val="4E6F2F76"/>
    <w:rsid w:val="4E7D3805"/>
    <w:rsid w:val="4EDA55FA"/>
    <w:rsid w:val="4FD7508F"/>
    <w:rsid w:val="5099765D"/>
    <w:rsid w:val="51870452"/>
    <w:rsid w:val="51B56675"/>
    <w:rsid w:val="51D84D3A"/>
    <w:rsid w:val="522D76C4"/>
    <w:rsid w:val="528E0A2C"/>
    <w:rsid w:val="52E016D9"/>
    <w:rsid w:val="532062EB"/>
    <w:rsid w:val="53576088"/>
    <w:rsid w:val="53C76A65"/>
    <w:rsid w:val="53CA20F6"/>
    <w:rsid w:val="540135F4"/>
    <w:rsid w:val="54EC278B"/>
    <w:rsid w:val="54F847CD"/>
    <w:rsid w:val="55196632"/>
    <w:rsid w:val="55197483"/>
    <w:rsid w:val="55EC2CE4"/>
    <w:rsid w:val="55F94FB5"/>
    <w:rsid w:val="577C0774"/>
    <w:rsid w:val="57AB04F6"/>
    <w:rsid w:val="583726C3"/>
    <w:rsid w:val="584D54D0"/>
    <w:rsid w:val="58515162"/>
    <w:rsid w:val="58A10D3A"/>
    <w:rsid w:val="598E24E6"/>
    <w:rsid w:val="5A0B2A9F"/>
    <w:rsid w:val="5A106864"/>
    <w:rsid w:val="5A1B6F32"/>
    <w:rsid w:val="5A71027A"/>
    <w:rsid w:val="5A824072"/>
    <w:rsid w:val="5A9551A4"/>
    <w:rsid w:val="5ACC19CA"/>
    <w:rsid w:val="5AF516F0"/>
    <w:rsid w:val="5AF8247F"/>
    <w:rsid w:val="5AF9100E"/>
    <w:rsid w:val="5B4822E4"/>
    <w:rsid w:val="5B52205D"/>
    <w:rsid w:val="5BA32060"/>
    <w:rsid w:val="5C425C4D"/>
    <w:rsid w:val="5C4E5F94"/>
    <w:rsid w:val="5C6B5751"/>
    <w:rsid w:val="5C87510C"/>
    <w:rsid w:val="5C913C2B"/>
    <w:rsid w:val="5D2C73A9"/>
    <w:rsid w:val="5DE52806"/>
    <w:rsid w:val="5E0B03A5"/>
    <w:rsid w:val="5E773A81"/>
    <w:rsid w:val="5F600B54"/>
    <w:rsid w:val="5F6C583A"/>
    <w:rsid w:val="5FEF2BF1"/>
    <w:rsid w:val="60271218"/>
    <w:rsid w:val="608A0DFD"/>
    <w:rsid w:val="60C13540"/>
    <w:rsid w:val="60C566A1"/>
    <w:rsid w:val="61700DF6"/>
    <w:rsid w:val="61F56E10"/>
    <w:rsid w:val="620C44EA"/>
    <w:rsid w:val="63FC6A21"/>
    <w:rsid w:val="64134A60"/>
    <w:rsid w:val="64460277"/>
    <w:rsid w:val="64856A30"/>
    <w:rsid w:val="64E5110F"/>
    <w:rsid w:val="64F36EF5"/>
    <w:rsid w:val="6560369E"/>
    <w:rsid w:val="657575FB"/>
    <w:rsid w:val="659A42B2"/>
    <w:rsid w:val="659E55AF"/>
    <w:rsid w:val="65CD73FE"/>
    <w:rsid w:val="665F5716"/>
    <w:rsid w:val="66A37152"/>
    <w:rsid w:val="6709780B"/>
    <w:rsid w:val="67312C7C"/>
    <w:rsid w:val="6776764C"/>
    <w:rsid w:val="6790777D"/>
    <w:rsid w:val="67D3114F"/>
    <w:rsid w:val="67DD0949"/>
    <w:rsid w:val="68985E1B"/>
    <w:rsid w:val="68AF2D65"/>
    <w:rsid w:val="68B738BA"/>
    <w:rsid w:val="69A53212"/>
    <w:rsid w:val="6A0C0A04"/>
    <w:rsid w:val="6B252F4D"/>
    <w:rsid w:val="6B2556C3"/>
    <w:rsid w:val="6BD717AA"/>
    <w:rsid w:val="6BF155FD"/>
    <w:rsid w:val="6C3039F5"/>
    <w:rsid w:val="6C3745FA"/>
    <w:rsid w:val="6CBE1085"/>
    <w:rsid w:val="6D270675"/>
    <w:rsid w:val="6D9C1021"/>
    <w:rsid w:val="6E491402"/>
    <w:rsid w:val="6EC64D4A"/>
    <w:rsid w:val="6ED112D5"/>
    <w:rsid w:val="6ED96E22"/>
    <w:rsid w:val="6EE07955"/>
    <w:rsid w:val="6EE75624"/>
    <w:rsid w:val="6F545780"/>
    <w:rsid w:val="6FDA6E2E"/>
    <w:rsid w:val="70114443"/>
    <w:rsid w:val="702F60C4"/>
    <w:rsid w:val="70C60E5C"/>
    <w:rsid w:val="71141B83"/>
    <w:rsid w:val="71E373BE"/>
    <w:rsid w:val="720005DC"/>
    <w:rsid w:val="724D31A1"/>
    <w:rsid w:val="73DA0528"/>
    <w:rsid w:val="74DD2BDE"/>
    <w:rsid w:val="75A22AC0"/>
    <w:rsid w:val="75B73FD4"/>
    <w:rsid w:val="75FD0D5E"/>
    <w:rsid w:val="76A50186"/>
    <w:rsid w:val="76C64558"/>
    <w:rsid w:val="76E03E8A"/>
    <w:rsid w:val="76F065EF"/>
    <w:rsid w:val="771D2283"/>
    <w:rsid w:val="773F6AFA"/>
    <w:rsid w:val="78270EC9"/>
    <w:rsid w:val="783E5F3E"/>
    <w:rsid w:val="784F7460"/>
    <w:rsid w:val="78694904"/>
    <w:rsid w:val="78A17D91"/>
    <w:rsid w:val="791F1207"/>
    <w:rsid w:val="79F8528A"/>
    <w:rsid w:val="7A650C1C"/>
    <w:rsid w:val="7A8941BC"/>
    <w:rsid w:val="7B061710"/>
    <w:rsid w:val="7C234902"/>
    <w:rsid w:val="7C336047"/>
    <w:rsid w:val="7C4C3015"/>
    <w:rsid w:val="7C5914F8"/>
    <w:rsid w:val="7CB84F96"/>
    <w:rsid w:val="7D544B53"/>
    <w:rsid w:val="7D9D4DCE"/>
    <w:rsid w:val="7DB22CDA"/>
    <w:rsid w:val="7DDC75C2"/>
    <w:rsid w:val="7DEB0DCA"/>
    <w:rsid w:val="7DEE0CBE"/>
    <w:rsid w:val="7E5909BB"/>
    <w:rsid w:val="7F1143A6"/>
    <w:rsid w:val="7F4979EF"/>
    <w:rsid w:val="7FB61B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name="header"/>
    <w:lsdException w:qFormat="1" w:unhideWhenUsed="0" w:uiPriority="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semiHidden/>
    <w:qFormat/>
    <w:uiPriority w:val="0"/>
    <w:pPr>
      <w:tabs>
        <w:tab w:val="center" w:pos="4153"/>
        <w:tab w:val="right" w:pos="8306"/>
      </w:tabs>
      <w:snapToGrid w:val="0"/>
      <w:jc w:val="left"/>
    </w:pPr>
    <w:rPr>
      <w:sz w:val="18"/>
    </w:rPr>
  </w:style>
  <w:style w:type="paragraph" w:styleId="3">
    <w:name w:val="header"/>
    <w:basedOn w:val="1"/>
    <w:semiHidden/>
    <w:qFormat/>
    <w:uiPriority w:val="0"/>
    <w:pPr>
      <w:pBdr>
        <w:bottom w:val="single" w:color="auto" w:sz="6" w:space="1"/>
      </w:pBdr>
      <w:snapToGrid w:val="0"/>
      <w:ind w:firstLine="0"/>
    </w:pPr>
    <w:rPr>
      <w:rFonts w:eastAsia="楷体_GB2312"/>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page number"/>
    <w:basedOn w:val="6"/>
    <w:semiHidden/>
    <w:qFormat/>
    <w:uiPriority w:val="0"/>
  </w:style>
  <w:style w:type="paragraph" w:customStyle="1" w:styleId="8">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9">
    <w:name w:val="表头"/>
    <w:basedOn w:val="1"/>
    <w:qFormat/>
    <w:uiPriority w:val="0"/>
    <w:pPr>
      <w:spacing w:before="120" w:after="120" w:line="240" w:lineRule="auto"/>
      <w:ind w:firstLine="0"/>
      <w:jc w:val="center"/>
    </w:pPr>
    <w:rPr>
      <w:rFonts w:eastAsia="黑体"/>
      <w:sz w:val="18"/>
    </w:rPr>
  </w:style>
  <w:style w:type="paragraph" w:customStyle="1" w:styleId="10">
    <w:name w:val="表文"/>
    <w:basedOn w:val="1"/>
    <w:qFormat/>
    <w:uiPriority w:val="0"/>
    <w:pPr>
      <w:spacing w:before="40" w:after="40" w:line="240" w:lineRule="auto"/>
      <w:ind w:firstLine="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9" Type="http://schemas.openxmlformats.org/officeDocument/2006/relationships/fontTable" Target="fontTable.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52.png"/><Relationship Id="rId65" Type="http://schemas.openxmlformats.org/officeDocument/2006/relationships/image" Target="media/image51.png"/><Relationship Id="rId64" Type="http://schemas.openxmlformats.org/officeDocument/2006/relationships/image" Target="media/image50.png"/><Relationship Id="rId63" Type="http://schemas.openxmlformats.org/officeDocument/2006/relationships/image" Target="media/image49.png"/><Relationship Id="rId62" Type="http://schemas.openxmlformats.org/officeDocument/2006/relationships/image" Target="media/image48.png"/><Relationship Id="rId61" Type="http://schemas.openxmlformats.org/officeDocument/2006/relationships/image" Target="media/image47.jpeg"/><Relationship Id="rId60" Type="http://schemas.openxmlformats.org/officeDocument/2006/relationships/image" Target="media/image46.png"/><Relationship Id="rId6" Type="http://schemas.openxmlformats.org/officeDocument/2006/relationships/footer" Target="footer1.xml"/><Relationship Id="rId59" Type="http://schemas.openxmlformats.org/officeDocument/2006/relationships/image" Target="media/image45.png"/><Relationship Id="rId58" Type="http://schemas.openxmlformats.org/officeDocument/2006/relationships/image" Target="media/image44.png"/><Relationship Id="rId57" Type="http://schemas.openxmlformats.org/officeDocument/2006/relationships/image" Target="media/image43.png"/><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jpeg"/><Relationship Id="rId53" Type="http://schemas.openxmlformats.org/officeDocument/2006/relationships/image" Target="media/image39.jpeg"/><Relationship Id="rId52" Type="http://schemas.openxmlformats.org/officeDocument/2006/relationships/image" Target="media/image38.jpeg"/><Relationship Id="rId51" Type="http://schemas.openxmlformats.org/officeDocument/2006/relationships/image" Target="media/image37.jpeg"/><Relationship Id="rId50" Type="http://schemas.openxmlformats.org/officeDocument/2006/relationships/image" Target="media/image36.png"/><Relationship Id="rId5" Type="http://schemas.openxmlformats.org/officeDocument/2006/relationships/header" Target="header3.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jpeg"/><Relationship Id="rId43" Type="http://schemas.openxmlformats.org/officeDocument/2006/relationships/image" Target="media/image29.jpeg"/><Relationship Id="rId42" Type="http://schemas.openxmlformats.org/officeDocument/2006/relationships/image" Target="media/image28.jpeg"/><Relationship Id="rId41" Type="http://schemas.openxmlformats.org/officeDocument/2006/relationships/image" Target="media/image27.jpeg"/><Relationship Id="rId40" Type="http://schemas.openxmlformats.org/officeDocument/2006/relationships/image" Target="media/image26.jpeg"/><Relationship Id="rId4" Type="http://schemas.openxmlformats.org/officeDocument/2006/relationships/header" Target="header2.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jpeg"/><Relationship Id="rId34" Type="http://schemas.openxmlformats.org/officeDocument/2006/relationships/image" Target="media/image20.jpeg"/><Relationship Id="rId33" Type="http://schemas.openxmlformats.org/officeDocument/2006/relationships/image" Target="media/image19.jpeg"/><Relationship Id="rId32" Type="http://schemas.openxmlformats.org/officeDocument/2006/relationships/image" Target="media/image18.jpeg"/><Relationship Id="rId31" Type="http://schemas.openxmlformats.org/officeDocument/2006/relationships/image" Target="media/image17.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6.wmf"/><Relationship Id="rId28" Type="http://schemas.openxmlformats.org/officeDocument/2006/relationships/oleObject" Target="embeddings/oleObject5.bin"/><Relationship Id="rId27" Type="http://schemas.openxmlformats.org/officeDocument/2006/relationships/image" Target="media/image15.wmf"/><Relationship Id="rId26" Type="http://schemas.openxmlformats.org/officeDocument/2006/relationships/oleObject" Target="embeddings/oleObject4.bin"/><Relationship Id="rId25" Type="http://schemas.openxmlformats.org/officeDocument/2006/relationships/image" Target="media/image14.wmf"/><Relationship Id="rId24" Type="http://schemas.openxmlformats.org/officeDocument/2006/relationships/oleObject" Target="embeddings/oleObject3.bin"/><Relationship Id="rId23" Type="http://schemas.openxmlformats.org/officeDocument/2006/relationships/image" Target="media/image13.jpeg"/><Relationship Id="rId22" Type="http://schemas.openxmlformats.org/officeDocument/2006/relationships/image" Target="media/image12.png"/><Relationship Id="rId21" Type="http://schemas.openxmlformats.org/officeDocument/2006/relationships/image" Target="media/image11.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oleObject" Target="embeddings/oleObject1.bin"/><Relationship Id="rId16" Type="http://schemas.openxmlformats.org/officeDocument/2006/relationships/image" Target="media/image8.wmf"/><Relationship Id="rId15" Type="http://schemas.openxmlformats.org/officeDocument/2006/relationships/image" Target="media/image7.wmf"/><Relationship Id="rId14" Type="http://schemas.openxmlformats.org/officeDocument/2006/relationships/image" Target="media/image6.wmf"/><Relationship Id="rId13" Type="http://schemas.openxmlformats.org/officeDocument/2006/relationships/image" Target="media/image5.wmf"/><Relationship Id="rId12" Type="http://schemas.openxmlformats.org/officeDocument/2006/relationships/image" Target="media/image4.wmf"/><Relationship Id="rId11" Type="http://schemas.openxmlformats.org/officeDocument/2006/relationships/image" Target="media/image3.wmf"/><Relationship Id="rId10" Type="http://schemas.openxmlformats.org/officeDocument/2006/relationships/image" Target="media/image2.wmf"/><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TotalTime>
  <ScaleCrop>false</ScaleCrop>
  <LinksUpToDate>false</LinksUpToDate>
  <CharactersWithSpaces>0</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2021-05-21T07:39:00Z</dcterms:created>
  <dc:creator>飞翔</dc:creator>
  <cp:lastModifiedBy>忘却</cp:lastModifiedBy>
  <dcterms:modified xsi:type="dcterms:W3CDTF">2021-06-04T00:02:55Z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59CD8D0548E14381B8DAC80C60E75AD0</vt:lpwstr>
  </property>
</Properties>
</file>