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方正仿宋_GBK"/>
          <w:color w:val="000000"/>
          <w:sz w:val="32"/>
          <w:szCs w:val="32"/>
          <w:u w:val="none"/>
          <w:lang w:val="en-US" w:eastAsia="zh-CN"/>
        </w:rPr>
      </w:pPr>
      <w:bookmarkStart w:id="0" w:name="_GoBack"/>
      <w:bookmarkEnd w:id="0"/>
      <w:r>
        <w:rPr>
          <w:rFonts w:hint="eastAsia" w:eastAsia="方正仿宋_GBK"/>
          <w:color w:val="000000"/>
          <w:sz w:val="32"/>
          <w:szCs w:val="32"/>
          <w:u w:val="none"/>
          <w:lang w:val="en-US" w:eastAsia="zh-CN"/>
        </w:rPr>
        <w:t>关于转发组织开开展“</w:t>
      </w:r>
      <w:r>
        <w:rPr>
          <w:rFonts w:hint="eastAsia" w:eastAsia="方正仿宋_GBK"/>
          <w:color w:val="000000"/>
          <w:sz w:val="32"/>
          <w:szCs w:val="32"/>
          <w:u w:val="none"/>
        </w:rPr>
        <w:t>四有</w:t>
      </w:r>
      <w:r>
        <w:rPr>
          <w:rFonts w:hint="eastAsia" w:eastAsia="方正仿宋_GBK"/>
          <w:color w:val="000000"/>
          <w:sz w:val="32"/>
          <w:szCs w:val="32"/>
          <w:u w:val="none"/>
          <w:lang w:val="en-US" w:eastAsia="zh-CN"/>
        </w:rPr>
        <w:t>”</w:t>
      </w:r>
      <w:r>
        <w:rPr>
          <w:rFonts w:hint="eastAsia" w:eastAsia="方正仿宋_GBK"/>
          <w:color w:val="000000"/>
          <w:sz w:val="32"/>
          <w:szCs w:val="32"/>
          <w:u w:val="none"/>
        </w:rPr>
        <w:t>好老师生命成长营项目</w:t>
      </w:r>
      <w:r>
        <w:rPr>
          <w:rFonts w:hint="eastAsia" w:eastAsia="方正仿宋_GBK"/>
          <w:color w:val="000000"/>
          <w:sz w:val="32"/>
          <w:szCs w:val="32"/>
          <w:u w:val="none"/>
          <w:lang w:val="en-US" w:eastAsia="zh-CN"/>
        </w:rPr>
        <w:t>培训活动的通知：</w:t>
      </w:r>
    </w:p>
    <w:p>
      <w:pPr>
        <w:spacing w:line="580" w:lineRule="exact"/>
        <w:jc w:val="center"/>
        <w:rPr>
          <w:rFonts w:hint="eastAsia" w:eastAsia="方正仿宋_GBK"/>
          <w:color w:val="000000"/>
          <w:sz w:val="32"/>
          <w:szCs w:val="32"/>
          <w:u w:val="none"/>
          <w:lang w:val="en-US" w:eastAsia="zh-CN"/>
        </w:rPr>
      </w:pPr>
    </w:p>
    <w:p>
      <w:pPr>
        <w:spacing w:line="580" w:lineRule="exact"/>
        <w:ind w:firstLine="560" w:firstLineChars="200"/>
        <w:jc w:val="left"/>
        <w:rPr>
          <w:rFonts w:hint="eastAsia" w:eastAsia="方正仿宋_GBK"/>
          <w:color w:val="000000"/>
          <w:sz w:val="32"/>
          <w:szCs w:val="32"/>
          <w:u w:val="none"/>
          <w:lang w:val="en-US" w:eastAsia="zh-CN"/>
        </w:rPr>
      </w:pPr>
      <w:r>
        <w:rPr>
          <w:sz w:val="28"/>
        </w:rPr>
        <w:drawing>
          <wp:anchor distT="0" distB="0" distL="114300" distR="114300" simplePos="0" relativeHeight="251667456" behindDoc="0" locked="0" layoutInCell="1" allowOverlap="1">
            <wp:simplePos x="0" y="0"/>
            <wp:positionH relativeFrom="column">
              <wp:posOffset>3867150</wp:posOffset>
            </wp:positionH>
            <wp:positionV relativeFrom="paragraph">
              <wp:posOffset>1189355</wp:posOffset>
            </wp:positionV>
            <wp:extent cx="1812290" cy="1812290"/>
            <wp:effectExtent l="0" t="0" r="0" b="0"/>
            <wp:wrapNone/>
            <wp:docPr id="2" name="GZ"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Z" descr="25"/>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812290" cy="1812290"/>
                    </a:xfrm>
                    <a:prstGeom prst="rect">
                      <a:avLst/>
                    </a:prstGeom>
                  </pic:spPr>
                </pic:pic>
              </a:graphicData>
            </a:graphic>
          </wp:anchor>
        </w:drawing>
      </w:r>
      <w:r>
        <w:rPr>
          <w:rFonts w:hint="eastAsia" w:eastAsia="方正仿宋_GBK"/>
          <w:color w:val="000000"/>
          <w:sz w:val="32"/>
          <w:szCs w:val="32"/>
          <w:u w:val="none"/>
          <w:lang w:val="en-US" w:eastAsia="zh-CN"/>
        </w:rPr>
        <w:t>请各校按附件中分配名额在下面附件1、2中填好人员信息，各校选派人员要求师德师风高尚，教学能力突出。附件1、2填好后于14日中午12点前发至邮箱syqjspx@163.com，下午报局领导审核。具体参加培训要求以下面（市文件）通知为准。</w:t>
      </w:r>
    </w:p>
    <w:p>
      <w:pPr>
        <w:spacing w:line="580" w:lineRule="exact"/>
        <w:jc w:val="right"/>
        <w:rPr>
          <w:rFonts w:hint="eastAsia" w:eastAsia="方正仿宋_GBK"/>
          <w:color w:val="000000"/>
          <w:sz w:val="32"/>
          <w:szCs w:val="32"/>
          <w:u w:val="none"/>
          <w:lang w:val="en-US" w:eastAsia="zh-CN"/>
        </w:rPr>
      </w:pPr>
    </w:p>
    <w:p>
      <w:pPr>
        <w:spacing w:line="580" w:lineRule="exact"/>
        <w:jc w:val="right"/>
        <w:rPr>
          <w:rFonts w:hint="eastAsia" w:eastAsia="方正仿宋_GBK"/>
          <w:color w:val="000000"/>
          <w:sz w:val="32"/>
          <w:szCs w:val="32"/>
          <w:u w:val="none"/>
          <w:lang w:val="en-US" w:eastAsia="zh-CN"/>
        </w:rPr>
      </w:pPr>
      <w:r>
        <w:rPr>
          <w:rFonts w:hint="eastAsia" w:eastAsia="方正仿宋_GBK"/>
          <w:color w:val="000000"/>
          <w:sz w:val="32"/>
          <w:szCs w:val="32"/>
          <w:u w:val="none"/>
          <w:lang w:val="en-US" w:eastAsia="zh-CN"/>
        </w:rPr>
        <w:t>教师培训科</w:t>
      </w:r>
    </w:p>
    <w:p>
      <w:pPr>
        <w:spacing w:line="580" w:lineRule="exact"/>
        <w:jc w:val="right"/>
        <w:rPr>
          <w:rFonts w:hint="default" w:eastAsia="方正仿宋_GBK"/>
          <w:color w:val="000000"/>
          <w:sz w:val="32"/>
          <w:szCs w:val="32"/>
          <w:u w:val="none"/>
          <w:lang w:val="en-US" w:eastAsia="zh-CN"/>
        </w:rPr>
      </w:pPr>
      <w:r>
        <w:rPr>
          <w:rFonts w:hint="eastAsia" w:eastAsia="方正仿宋_GBK"/>
          <w:color w:val="000000"/>
          <w:sz w:val="32"/>
          <w:szCs w:val="32"/>
          <w:u w:val="none"/>
          <w:lang w:val="en-US" w:eastAsia="zh-CN"/>
        </w:rPr>
        <w:t>2021年10月13日</w:t>
      </w:r>
    </w:p>
    <w:p>
      <w:pPr>
        <w:jc w:val="distribute"/>
        <w:rPr>
          <w:rFonts w:hint="default" w:ascii="Times New Roman" w:hAnsi="Times New Roman" w:eastAsia="方正小标宋_GBK" w:cs="Times New Roman"/>
          <w:color w:val="FF0000"/>
          <w:w w:val="90"/>
          <w:sz w:val="80"/>
          <w:szCs w:val="80"/>
        </w:rPr>
      </w:pPr>
    </w:p>
    <w:p>
      <w:pPr>
        <w:jc w:val="distribute"/>
        <w:rPr>
          <w:rFonts w:hint="default" w:ascii="Times New Roman" w:hAnsi="Times New Roman" w:eastAsia="方正小标宋_GBK" w:cs="Times New Roman"/>
          <w:color w:val="FF0000"/>
          <w:w w:val="90"/>
          <w:sz w:val="80"/>
          <w:szCs w:val="80"/>
        </w:rPr>
      </w:pPr>
      <w:r>
        <w:rPr>
          <w:rFonts w:hint="default" w:ascii="Times New Roman" w:hAnsi="Times New Roman" w:eastAsia="方正小标宋_GBK" w:cs="Times New Roman"/>
          <w:color w:val="FF0000"/>
          <w:w w:val="90"/>
          <w:sz w:val="80"/>
          <w:szCs w:val="80"/>
        </w:rPr>
        <mc:AlternateContent>
          <mc:Choice Requires="wps">
            <w:drawing>
              <wp:anchor distT="0" distB="0" distL="114300" distR="114300" simplePos="0" relativeHeight="251658240" behindDoc="0" locked="0" layoutInCell="1" allowOverlap="1">
                <wp:simplePos x="0" y="0"/>
                <wp:positionH relativeFrom="margin">
                  <wp:posOffset>-316230</wp:posOffset>
                </wp:positionH>
                <wp:positionV relativeFrom="paragraph">
                  <wp:posOffset>848995</wp:posOffset>
                </wp:positionV>
                <wp:extent cx="623887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238875" cy="952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left:-24.9pt;margin-top:66.85pt;height:0.75pt;width:491.25pt;mso-position-horizontal-relative:margin;z-index:251658240;mso-width-relative:page;mso-height-relative:page;" filled="f" stroked="t" coordsize="21600,21600" o:gfxdata="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llN73AAAAAsBAAAPAAAAAAAAAAEAIAAAACIA&#10;AABkcnMvZG93bnJldi54bWxQSwECFAAUAAAACACHTuJAsQ3BwMwBAABoAwAADgAAAAAAAAABACAA&#10;AAArAQAAZHJzL2Uyb0RvYy54bWxQSwUGAAAAAAYABgBZAQAAaQUAAAAA&#10;">
                <v:fill on="f" focussize="0,0"/>
                <v:stroke weight="2.25pt" color="#FF0000" joinstyle="round"/>
                <v:imagedata o:title=""/>
                <o:lock v:ext="edit" aspectratio="f"/>
              </v:line>
            </w:pict>
          </mc:Fallback>
        </mc:AlternateContent>
      </w:r>
      <w:r>
        <w:rPr>
          <w:rFonts w:hint="default" w:ascii="Times New Roman" w:hAnsi="Times New Roman" w:eastAsia="方正小标宋_GBK" w:cs="Times New Roman"/>
          <w:color w:val="FF0000"/>
          <w:w w:val="90"/>
          <w:sz w:val="80"/>
          <w:szCs w:val="80"/>
        </w:rPr>
        <w:t>宿迁市教师发展学院</w:t>
      </w:r>
    </w:p>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关于组织开展“</w:t>
      </w:r>
      <w:r>
        <w:rPr>
          <w:rFonts w:hint="eastAsia" w:ascii="方正小标宋_GBK" w:hAnsi="方正小标宋_GBK" w:eastAsia="方正小标宋_GBK" w:cs="方正小标宋_GBK"/>
          <w:b w:val="0"/>
          <w:bCs w:val="0"/>
          <w:sz w:val="44"/>
          <w:szCs w:val="44"/>
        </w:rPr>
        <w:t>四有</w:t>
      </w:r>
      <w:r>
        <w:rPr>
          <w:rFonts w:hint="eastAsia" w:ascii="方正小标宋_GBK" w:hAnsi="方正小标宋_GBK" w:eastAsia="方正小标宋_GBK" w:cs="方正小标宋_GBK"/>
          <w:b w:val="0"/>
          <w:bCs w:val="0"/>
          <w:sz w:val="44"/>
          <w:szCs w:val="44"/>
          <w:lang w:val="en-US" w:eastAsia="zh-CN"/>
        </w:rPr>
        <w:t>”</w:t>
      </w:r>
      <w:r>
        <w:rPr>
          <w:rFonts w:hint="eastAsia" w:ascii="方正小标宋_GBK" w:hAnsi="方正小标宋_GBK" w:eastAsia="方正小标宋_GBK" w:cs="方正小标宋_GBK"/>
          <w:b w:val="0"/>
          <w:bCs w:val="0"/>
          <w:sz w:val="44"/>
          <w:szCs w:val="44"/>
        </w:rPr>
        <w:t>好老师生命成长营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项目</w:t>
      </w:r>
      <w:r>
        <w:rPr>
          <w:rFonts w:hint="eastAsia" w:ascii="方正小标宋_GBK" w:hAnsi="方正小标宋_GBK" w:eastAsia="方正小标宋_GBK" w:cs="方正小标宋_GBK"/>
          <w:b w:val="0"/>
          <w:bCs w:val="0"/>
          <w:sz w:val="44"/>
          <w:szCs w:val="44"/>
          <w:lang w:val="en-US" w:eastAsia="zh-CN"/>
        </w:rPr>
        <w:t>培训活动的通知</w:t>
      </w:r>
    </w:p>
    <w:p>
      <w:pPr>
        <w:spacing w:line="580" w:lineRule="exact"/>
        <w:jc w:val="left"/>
        <w:rPr>
          <w:rFonts w:hint="eastAsia" w:eastAsia="方正仿宋_GBK"/>
          <w:color w:val="000000"/>
          <w:sz w:val="32"/>
          <w:szCs w:val="32"/>
          <w:u w:val="none"/>
        </w:rPr>
      </w:pPr>
      <w:r>
        <w:rPr>
          <w:rFonts w:hint="eastAsia" w:eastAsia="方正仿宋_GBK"/>
          <w:color w:val="000000"/>
          <w:sz w:val="32"/>
          <w:szCs w:val="32"/>
          <w:u w:val="none"/>
        </w:rPr>
        <w:t>各县（区）教育局，宿迁经济技术开发区政法和社会管理办公室</w:t>
      </w:r>
      <w:r>
        <w:rPr>
          <w:rFonts w:hint="eastAsia" w:eastAsia="方正仿宋_GBK"/>
          <w:color w:val="000000"/>
          <w:sz w:val="32"/>
          <w:szCs w:val="32"/>
          <w:u w:val="none"/>
          <w:lang w:eastAsia="zh-CN"/>
        </w:rPr>
        <w:t>、</w:t>
      </w:r>
      <w:r>
        <w:rPr>
          <w:rFonts w:hint="eastAsia" w:eastAsia="方正仿宋_GBK"/>
          <w:color w:val="000000"/>
          <w:sz w:val="32"/>
          <w:szCs w:val="32"/>
          <w:u w:val="none"/>
        </w:rPr>
        <w:t>市湖滨新区教育局</w:t>
      </w:r>
      <w:r>
        <w:rPr>
          <w:rFonts w:hint="eastAsia" w:eastAsia="方正仿宋_GBK"/>
          <w:color w:val="000000"/>
          <w:sz w:val="32"/>
          <w:szCs w:val="32"/>
          <w:u w:val="none"/>
          <w:lang w:eastAsia="zh-CN"/>
        </w:rPr>
        <w:t>、</w:t>
      </w:r>
      <w:r>
        <w:rPr>
          <w:rFonts w:hint="eastAsia" w:eastAsia="方正仿宋_GBK"/>
          <w:color w:val="000000"/>
          <w:sz w:val="32"/>
          <w:szCs w:val="32"/>
          <w:u w:val="none"/>
        </w:rPr>
        <w:t>市洋河新区</w:t>
      </w:r>
      <w:r>
        <w:rPr>
          <w:rFonts w:hint="eastAsia" w:eastAsia="方正仿宋_GBK"/>
          <w:color w:val="000000"/>
          <w:sz w:val="32"/>
          <w:szCs w:val="32"/>
          <w:u w:val="none"/>
          <w:lang w:val="en-US" w:eastAsia="zh-CN"/>
        </w:rPr>
        <w:t>教育局、</w:t>
      </w:r>
      <w:r>
        <w:rPr>
          <w:rFonts w:hint="eastAsia" w:eastAsia="方正仿宋_GBK"/>
          <w:color w:val="000000"/>
          <w:sz w:val="32"/>
          <w:szCs w:val="32"/>
          <w:u w:val="none"/>
        </w:rPr>
        <w:t>苏宿工业园区劳动保障和社会事业局</w:t>
      </w:r>
      <w:r>
        <w:rPr>
          <w:rFonts w:hint="eastAsia" w:eastAsia="方正仿宋_GBK"/>
          <w:color w:val="000000"/>
          <w:sz w:val="32"/>
          <w:szCs w:val="32"/>
          <w:u w:val="none"/>
          <w:lang w:eastAsia="zh-CN"/>
        </w:rPr>
        <w:t>，</w:t>
      </w:r>
      <w:r>
        <w:rPr>
          <w:rFonts w:hint="eastAsia" w:eastAsia="方正仿宋_GBK"/>
          <w:color w:val="000000"/>
          <w:sz w:val="32"/>
          <w:szCs w:val="32"/>
          <w:u w:val="none"/>
        </w:rPr>
        <w:t>市直各</w:t>
      </w:r>
      <w:r>
        <w:rPr>
          <w:rFonts w:hint="eastAsia" w:eastAsia="方正仿宋_GBK"/>
          <w:color w:val="000000"/>
          <w:sz w:val="32"/>
          <w:szCs w:val="32"/>
          <w:u w:val="none"/>
          <w:lang w:val="en-US" w:eastAsia="zh-CN"/>
        </w:rPr>
        <w:t>相关</w:t>
      </w:r>
      <w:r>
        <w:rPr>
          <w:rFonts w:hint="eastAsia" w:eastAsia="方正仿宋_GBK"/>
          <w:color w:val="000000"/>
          <w:sz w:val="32"/>
          <w:szCs w:val="32"/>
          <w:u w:val="none"/>
        </w:rPr>
        <w:t>学校：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kern w:val="0"/>
          <w:sz w:val="32"/>
          <w:szCs w:val="32"/>
          <w:lang w:eastAsia="zh-CN"/>
        </w:rPr>
        <w:t>接</w:t>
      </w:r>
      <w:r>
        <w:rPr>
          <w:rFonts w:hint="default" w:ascii="Times New Roman" w:hAnsi="Times New Roman" w:eastAsia="方正仿宋_GBK" w:cs="Times New Roman"/>
          <w:color w:val="000000"/>
          <w:kern w:val="0"/>
          <w:sz w:val="32"/>
          <w:szCs w:val="32"/>
        </w:rPr>
        <w:t>北京师范大学教育培训中心</w:t>
      </w:r>
      <w:r>
        <w:rPr>
          <w:rFonts w:hint="default" w:ascii="Times New Roman" w:hAnsi="Times New Roman" w:eastAsia="方正仿宋_GBK" w:cs="Times New Roman"/>
          <w:color w:val="000000"/>
          <w:kern w:val="0"/>
          <w:sz w:val="32"/>
          <w:szCs w:val="32"/>
          <w:lang w:val="en-US" w:eastAsia="zh-CN"/>
        </w:rPr>
        <w:t>通知</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rPr>
        <w:t>拟于</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中</w:t>
      </w:r>
      <w:r>
        <w:rPr>
          <w:rFonts w:hint="default" w:ascii="Times New Roman" w:hAnsi="Times New Roman" w:eastAsia="方正仿宋_GBK" w:cs="Times New Roman"/>
          <w:sz w:val="32"/>
          <w:szCs w:val="32"/>
          <w:lang w:eastAsia="zh-CN"/>
        </w:rPr>
        <w:t>下旬</w:t>
      </w:r>
      <w:r>
        <w:rPr>
          <w:rFonts w:hint="default" w:ascii="Times New Roman" w:hAnsi="Times New Roman" w:eastAsia="方正仿宋_GBK" w:cs="Times New Roman"/>
          <w:color w:val="000000"/>
          <w:kern w:val="0"/>
          <w:sz w:val="32"/>
          <w:szCs w:val="32"/>
          <w:lang w:val="en-US" w:eastAsia="zh-CN"/>
        </w:rPr>
        <w:t>举行</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四有</w:t>
      </w:r>
      <w:r>
        <w:rPr>
          <w:rFonts w:hint="default" w:ascii="Times New Roman" w:hAnsi="Times New Roman" w:eastAsia="方正仿宋_GBK" w:cs="Times New Roman"/>
          <w:color w:val="000000"/>
          <w:kern w:val="0"/>
          <w:sz w:val="32"/>
          <w:szCs w:val="32"/>
          <w:lang w:eastAsia="zh-CN"/>
        </w:rPr>
        <w:t>”好老师生命成长营项目</w:t>
      </w:r>
      <w:r>
        <w:rPr>
          <w:rFonts w:hint="default" w:ascii="Times New Roman" w:hAnsi="Times New Roman" w:eastAsia="方正仿宋_GBK" w:cs="Times New Roman"/>
          <w:color w:val="000000"/>
          <w:kern w:val="0"/>
          <w:sz w:val="32"/>
          <w:szCs w:val="32"/>
          <w:lang w:val="en-US" w:eastAsia="zh-CN"/>
        </w:rPr>
        <w:t>培训活动</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lang w:val="en-US" w:eastAsia="zh-CN"/>
        </w:rPr>
        <w:t>现将有关事项通知如下：</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val="en-US" w:eastAsia="zh-CN"/>
        </w:rPr>
        <w:t>一、</w:t>
      </w:r>
      <w:r>
        <w:rPr>
          <w:rFonts w:hint="default" w:ascii="Times New Roman" w:hAnsi="Times New Roman" w:eastAsia="方正黑体_GBK" w:cs="Times New Roman"/>
          <w:b w:val="0"/>
          <w:bCs/>
          <w:sz w:val="32"/>
          <w:szCs w:val="32"/>
        </w:rPr>
        <w:t>培训安排</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培训时间：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eastAsia="zh-CN"/>
        </w:rPr>
        <w:t>第一期</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集中培训：</w:t>
      </w:r>
      <w:r>
        <w:rPr>
          <w:rFonts w:hint="default" w:ascii="Times New Roman" w:hAnsi="Times New Roman" w:eastAsia="方正仿宋_GBK" w:cs="Times New Roman"/>
          <w:color w:val="000000"/>
          <w:kern w:val="0"/>
          <w:sz w:val="32"/>
          <w:szCs w:val="32"/>
          <w:lang w:eastAsia="zh-CN"/>
        </w:rPr>
        <w:t>2021年10月18日-22日,</w:t>
      </w:r>
      <w:r>
        <w:rPr>
          <w:rFonts w:hint="default" w:ascii="Times New Roman" w:hAnsi="Times New Roman" w:eastAsia="方正仿宋_GBK" w:cs="Times New Roman"/>
          <w:color w:val="000000"/>
          <w:kern w:val="0"/>
          <w:sz w:val="32"/>
          <w:szCs w:val="32"/>
          <w:lang w:val="en-US" w:eastAsia="zh-CN"/>
        </w:rPr>
        <w:t>18日上午8：30报到。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eastAsia="zh-CN"/>
        </w:rPr>
        <w:t xml:space="preserve">    </w:t>
      </w:r>
      <w:r>
        <w:rPr>
          <w:rFonts w:hint="default" w:ascii="Times New Roman" w:hAnsi="Times New Roman" w:eastAsia="方正仿宋_GBK" w:cs="Times New Roman"/>
          <w:color w:val="000000"/>
          <w:kern w:val="0"/>
          <w:sz w:val="32"/>
          <w:szCs w:val="32"/>
          <w:lang w:val="en-US" w:eastAsia="zh-CN"/>
        </w:rPr>
        <w:t xml:space="preserve"> </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线上学习：</w:t>
      </w:r>
      <w:r>
        <w:rPr>
          <w:rFonts w:hint="default" w:ascii="Times New Roman" w:hAnsi="Times New Roman" w:eastAsia="方正仿宋_GBK" w:cs="Times New Roman"/>
          <w:color w:val="000000"/>
          <w:kern w:val="0"/>
          <w:sz w:val="32"/>
          <w:szCs w:val="32"/>
          <w:lang w:eastAsia="zh-CN"/>
        </w:rPr>
        <w:t>2021年11月1日-20日期间。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eastAsia="zh-CN"/>
        </w:rPr>
        <w:t>第二期</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集中培训：</w:t>
      </w:r>
      <w:r>
        <w:rPr>
          <w:rFonts w:hint="default" w:ascii="Times New Roman" w:hAnsi="Times New Roman" w:eastAsia="方正仿宋_GBK" w:cs="Times New Roman"/>
          <w:color w:val="000000"/>
          <w:kern w:val="0"/>
          <w:sz w:val="32"/>
          <w:szCs w:val="32"/>
          <w:lang w:eastAsia="zh-CN"/>
        </w:rPr>
        <w:t>2021年11月15日-19日，</w:t>
      </w:r>
      <w:r>
        <w:rPr>
          <w:rFonts w:hint="default" w:ascii="Times New Roman" w:hAnsi="Times New Roman" w:eastAsia="方正仿宋_GBK" w:cs="Times New Roman"/>
          <w:color w:val="000000"/>
          <w:kern w:val="0"/>
          <w:sz w:val="32"/>
          <w:szCs w:val="32"/>
          <w:lang w:val="en-US" w:eastAsia="zh-CN"/>
        </w:rPr>
        <w:t>15日上午8：30报到。</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线上学习：</w:t>
      </w:r>
      <w:r>
        <w:rPr>
          <w:rFonts w:hint="default" w:ascii="Times New Roman" w:hAnsi="Times New Roman" w:eastAsia="方正仿宋_GBK" w:cs="Times New Roman"/>
          <w:color w:val="000000"/>
          <w:kern w:val="0"/>
          <w:sz w:val="32"/>
          <w:szCs w:val="32"/>
          <w:lang w:eastAsia="zh-CN"/>
        </w:rPr>
        <w:t>2021年12月1日-20日期间。</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二、集中培训地点</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562"/>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报到地点：宿迁市运河金陵酒店</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宿迁市宿豫区女贞路99号</w:t>
      </w:r>
      <w:r>
        <w:rPr>
          <w:rFonts w:hint="eastAsia" w:ascii="Times New Roman" w:hAnsi="Times New Roman" w:eastAsia="方正仿宋_GBK" w:cs="Times New Roman"/>
          <w:color w:val="000000"/>
          <w:kern w:val="0"/>
          <w:sz w:val="32"/>
          <w:szCs w:val="32"/>
          <w:lang w:val="en-US" w:eastAsia="zh-CN" w:bidi="ar-SA"/>
        </w:rPr>
        <w:t>），陈经理，18115221560。</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562"/>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培训地点：宿迁市第一实验小学报告厅</w:t>
      </w:r>
      <w:r>
        <w:rPr>
          <w:rFonts w:hint="eastAsia" w:ascii="Times New Roman" w:hAnsi="Times New Roman" w:eastAsia="方正仿宋_GBK" w:cs="Times New Roman"/>
          <w:color w:val="000000"/>
          <w:kern w:val="0"/>
          <w:sz w:val="32"/>
          <w:szCs w:val="32"/>
          <w:lang w:val="en-US" w:eastAsia="zh-CN" w:bidi="ar-SA"/>
        </w:rPr>
        <w:t>（宿迁市湖滨新城合欢路9号）</w:t>
      </w:r>
      <w:r>
        <w:rPr>
          <w:rFonts w:hint="default"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三、培训形式</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集中培训+线上学习。</w:t>
      </w:r>
    </w:p>
    <w:p>
      <w:pPr>
        <w:pStyle w:val="10"/>
        <w:keepNext w:val="0"/>
        <w:keepLines w:val="0"/>
        <w:pageBreakBefore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四、培训对象:</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宿迁市中小学骨干教师、青年教师150人/期。每期具体名额分配：沭阳县、泗阳县、泗洪县各30人，宿城区、宿豫区</w:t>
      </w:r>
      <w:r>
        <w:rPr>
          <w:rFonts w:hint="eastAsia" w:ascii="Times New Roman" w:hAnsi="Times New Roman" w:eastAsia="方正仿宋_GBK" w:cs="Times New Roman"/>
          <w:color w:val="000000"/>
          <w:kern w:val="0"/>
          <w:sz w:val="32"/>
          <w:szCs w:val="32"/>
          <w:lang w:val="en-US" w:eastAsia="zh-CN"/>
        </w:rPr>
        <w:t>各2</w:t>
      </w:r>
      <w:r>
        <w:rPr>
          <w:rFonts w:hint="default" w:ascii="Times New Roman" w:hAnsi="Times New Roman" w:eastAsia="方正仿宋_GBK" w:cs="Times New Roman"/>
          <w:color w:val="000000"/>
          <w:kern w:val="0"/>
          <w:sz w:val="32"/>
          <w:szCs w:val="32"/>
          <w:lang w:val="en-US" w:eastAsia="zh-CN"/>
        </w:rPr>
        <w:t>0人，宿迁经开区</w:t>
      </w:r>
      <w:r>
        <w:rPr>
          <w:rFonts w:hint="eastAsia" w:ascii="Times New Roman" w:hAnsi="Times New Roman" w:eastAsia="方正仿宋_GBK" w:cs="Times New Roman"/>
          <w:color w:val="000000"/>
          <w:kern w:val="0"/>
          <w:sz w:val="32"/>
          <w:szCs w:val="32"/>
          <w:lang w:val="en-US" w:eastAsia="zh-CN"/>
        </w:rPr>
        <w:t>6人，</w:t>
      </w:r>
      <w:r>
        <w:rPr>
          <w:rFonts w:hint="default" w:ascii="Times New Roman" w:hAnsi="Times New Roman" w:eastAsia="方正仿宋_GBK" w:cs="Times New Roman"/>
          <w:color w:val="000000"/>
          <w:kern w:val="0"/>
          <w:sz w:val="32"/>
          <w:szCs w:val="32"/>
          <w:lang w:val="en-US" w:eastAsia="zh-CN"/>
        </w:rPr>
        <w:t>湖滨新区、洋河新区各</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en-US" w:eastAsia="zh-CN"/>
        </w:rPr>
        <w:t>人，苏宿园区2人</w:t>
      </w:r>
      <w:r>
        <w:rPr>
          <w:rFonts w:hint="eastAsia" w:ascii="Times New Roman" w:hAnsi="Times New Roman" w:eastAsia="方正仿宋_GBK" w:cs="Times New Roman"/>
          <w:color w:val="000000"/>
          <w:kern w:val="0"/>
          <w:sz w:val="32"/>
          <w:szCs w:val="32"/>
          <w:lang w:val="en-US" w:eastAsia="zh-CN"/>
        </w:rPr>
        <w:t>，宿迁中学、马陵中学各1人，钟吾初中、钟吾国际各1人</w:t>
      </w:r>
      <w:r>
        <w:rPr>
          <w:rFonts w:hint="default" w:ascii="Times New Roman" w:hAnsi="Times New Roman" w:eastAsia="方正仿宋_GBK" w:cs="Times New Roman"/>
          <w:color w:val="000000"/>
          <w:kern w:val="0"/>
          <w:sz w:val="32"/>
          <w:szCs w:val="32"/>
          <w:lang w:val="en-US" w:eastAsia="zh-CN"/>
        </w:rPr>
        <w:t>。</w:t>
      </w:r>
    </w:p>
    <w:p>
      <w:pPr>
        <w:pStyle w:val="10"/>
        <w:keepNext w:val="0"/>
        <w:keepLines w:val="0"/>
        <w:pageBreakBefore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五、课程安排</w:t>
      </w:r>
      <w:r>
        <w:rPr>
          <w:rFonts w:hint="eastAsia" w:ascii="Times New Roman" w:hAnsi="Times New Roman" w:eastAsia="方正黑体_GBK" w:cs="Times New Roman"/>
          <w:b w:val="0"/>
          <w:bCs/>
          <w:sz w:val="32"/>
          <w:szCs w:val="32"/>
          <w:lang w:val="en-US" w:eastAsia="zh-CN"/>
        </w:rPr>
        <w:t>及特邀专家</w:t>
      </w:r>
    </w:p>
    <w:p>
      <w:pPr>
        <w:keepNext w:val="0"/>
        <w:keepLines w:val="0"/>
        <w:pageBreakBefore w:val="0"/>
        <w:widowControl/>
        <w:numPr>
          <w:ilvl w:val="0"/>
          <w:numId w:val="0"/>
        </w:numPr>
        <w:kinsoku/>
        <w:wordWrap/>
        <w:overflowPunct/>
        <w:topLinePunct w:val="0"/>
        <w:autoSpaceDE/>
        <w:autoSpaceDN/>
        <w:bidi w:val="0"/>
        <w:adjustRightInd/>
        <w:spacing w:line="580" w:lineRule="exact"/>
        <w:ind w:firstLine="640" w:firstLineChars="200"/>
        <w:jc w:val="left"/>
        <w:textAlignment w:val="auto"/>
        <w:rPr>
          <w:rFonts w:hint="default" w:ascii="Times New Roman" w:hAnsi="Times New Roman" w:eastAsia="方正仿宋_GBK" w:cs="Times New Roman"/>
          <w:b/>
          <w:sz w:val="32"/>
          <w:szCs w:val="32"/>
        </w:rPr>
      </w:pPr>
      <w:r>
        <w:rPr>
          <w:rFonts w:hint="eastAsia" w:ascii="Times New Roman" w:hAnsi="Times New Roman" w:eastAsia="方正仿宋_GBK" w:cs="Times New Roman"/>
          <w:color w:val="000000"/>
          <w:kern w:val="0"/>
          <w:sz w:val="32"/>
          <w:szCs w:val="32"/>
          <w:lang w:val="en-US" w:eastAsia="zh-CN"/>
        </w:rPr>
        <w:t>详细内容</w:t>
      </w:r>
      <w:r>
        <w:rPr>
          <w:rFonts w:hint="default" w:ascii="Times New Roman" w:hAnsi="Times New Roman" w:eastAsia="方正仿宋_GBK" w:cs="Times New Roman"/>
          <w:color w:val="000000"/>
          <w:kern w:val="0"/>
          <w:sz w:val="32"/>
          <w:szCs w:val="32"/>
          <w:lang w:val="en-US" w:eastAsia="zh-CN"/>
        </w:rPr>
        <w:t>见附件。</w:t>
      </w:r>
      <w:r>
        <w:rPr>
          <w:rFonts w:hint="default" w:ascii="Times New Roman" w:hAnsi="Times New Roman" w:eastAsia="方正仿宋_GBK" w:cs="Times New Roman"/>
          <w:b/>
          <w:sz w:val="32"/>
          <w:szCs w:val="32"/>
        </w:rPr>
        <w:t xml:space="preserve">    </w:t>
      </w:r>
    </w:p>
    <w:p>
      <w:pPr>
        <w:pStyle w:val="10"/>
        <w:keepNext w:val="0"/>
        <w:keepLines w:val="0"/>
        <w:pageBreakBefore w:val="0"/>
        <w:numPr>
          <w:ilvl w:val="0"/>
          <w:numId w:val="0"/>
        </w:numPr>
        <w:kinsoku/>
        <w:wordWrap/>
        <w:overflowPunct/>
        <w:topLinePunct w:val="0"/>
        <w:autoSpaceDE/>
        <w:autoSpaceDN/>
        <w:bidi w:val="0"/>
        <w:adjustRightInd/>
        <w:snapToGrid w:val="0"/>
        <w:spacing w:line="580" w:lineRule="exact"/>
        <w:ind w:left="0" w:firstLine="640" w:firstLineChars="200"/>
        <w:jc w:val="lef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六、</w:t>
      </w:r>
      <w:r>
        <w:rPr>
          <w:rFonts w:hint="eastAsia" w:ascii="Times New Roman" w:hAnsi="Times New Roman" w:eastAsia="方正黑体_GBK" w:cs="Times New Roman"/>
          <w:b w:val="0"/>
          <w:bCs/>
          <w:sz w:val="32"/>
          <w:szCs w:val="32"/>
          <w:lang w:val="en-US" w:eastAsia="zh-CN"/>
        </w:rPr>
        <w:t>相关</w:t>
      </w:r>
      <w:r>
        <w:rPr>
          <w:rFonts w:hint="default" w:ascii="Times New Roman" w:hAnsi="Times New Roman" w:eastAsia="方正黑体_GBK" w:cs="Times New Roman"/>
          <w:b w:val="0"/>
          <w:bCs/>
          <w:sz w:val="32"/>
          <w:szCs w:val="32"/>
          <w:lang w:val="en-US" w:eastAsia="zh-CN"/>
        </w:rPr>
        <w:t>要求</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1.请各单位接通知后抓紧落实</w:t>
      </w:r>
      <w:r>
        <w:rPr>
          <w:rFonts w:hint="eastAsia" w:ascii="Times New Roman" w:hAnsi="Times New Roman" w:eastAsia="方正仿宋_GBK" w:cs="Times New Roman"/>
          <w:color w:val="000000"/>
          <w:kern w:val="0"/>
          <w:sz w:val="32"/>
          <w:szCs w:val="32"/>
          <w:lang w:val="en-US" w:eastAsia="zh-CN"/>
        </w:rPr>
        <w:t>培训人员名单</w:t>
      </w:r>
      <w:r>
        <w:rPr>
          <w:rFonts w:hint="default" w:ascii="Times New Roman" w:hAnsi="Times New Roman" w:eastAsia="方正仿宋_GBK" w:cs="Times New Roman"/>
          <w:color w:val="000000"/>
          <w:kern w:val="0"/>
          <w:sz w:val="32"/>
          <w:szCs w:val="32"/>
          <w:lang w:val="en-US" w:eastAsia="zh-CN"/>
        </w:rPr>
        <w:t>，并填写报名表</w:t>
      </w:r>
      <w:r>
        <w:rPr>
          <w:rFonts w:hint="eastAsia" w:ascii="Times New Roman" w:hAnsi="Times New Roman" w:eastAsia="方正仿宋_GBK" w:cs="Times New Roman"/>
          <w:color w:val="000000"/>
          <w:kern w:val="0"/>
          <w:sz w:val="32"/>
          <w:szCs w:val="32"/>
          <w:lang w:val="en-US" w:eastAsia="zh-CN"/>
        </w:rPr>
        <w:t>（附件1、2）</w:t>
      </w:r>
      <w:r>
        <w:rPr>
          <w:rFonts w:hint="default" w:ascii="Times New Roman" w:hAnsi="Times New Roman" w:eastAsia="方正仿宋_GBK" w:cs="Times New Roman"/>
          <w:color w:val="000000"/>
          <w:kern w:val="0"/>
          <w:sz w:val="32"/>
          <w:szCs w:val="32"/>
          <w:lang w:val="en-US" w:eastAsia="zh-CN"/>
        </w:rPr>
        <w:t>，于10月15日前上报</w:t>
      </w:r>
      <w:r>
        <w:rPr>
          <w:rFonts w:hint="eastAsia" w:ascii="Times New Roman" w:hAnsi="Times New Roman" w:eastAsia="方正仿宋_GBK" w:cs="Times New Roman"/>
          <w:color w:val="000000"/>
          <w:kern w:val="0"/>
          <w:sz w:val="32"/>
          <w:szCs w:val="32"/>
          <w:lang w:val="en-US" w:eastAsia="zh-CN"/>
        </w:rPr>
        <w:t>至邮箱：</w:t>
      </w:r>
      <w:r>
        <w:rPr>
          <w:rFonts w:hint="default" w:ascii="Times New Roman" w:hAnsi="Times New Roman" w:eastAsia="仿宋" w:cs="Times New Roman"/>
          <w:color w:val="000000"/>
          <w:sz w:val="32"/>
          <w:szCs w:val="32"/>
        </w:rPr>
        <w:t>sqjsfzxy@163.com</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2.各单位在选派参加培训人员时要充分考虑学段和人员分布。</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3.各单位要提醒参加培训人员要严守培训纪律，做好防疫工作，同时确保交通、人身和财产安全。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4.学员住宿费、交通费回原单位报销。</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联系人：曹智勇，84389265</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15052788188；</w:t>
      </w:r>
    </w:p>
    <w:p>
      <w:pPr>
        <w:keepNext w:val="0"/>
        <w:keepLines w:val="0"/>
        <w:pageBreakBefore w:val="0"/>
        <w:widowControl w:val="0"/>
        <w:kinsoku/>
        <w:wordWrap/>
        <w:overflowPunct/>
        <w:topLinePunct w:val="0"/>
        <w:autoSpaceDE/>
        <w:autoSpaceDN/>
        <w:bidi w:val="0"/>
        <w:adjustRightInd/>
        <w:spacing w:line="580" w:lineRule="exact"/>
        <w:ind w:firstLine="1920" w:firstLineChars="6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沈  莉，84389706</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15151169059。</w:t>
      </w:r>
    </w:p>
    <w:p>
      <w:pPr>
        <w:keepNext w:val="0"/>
        <w:keepLines w:val="0"/>
        <w:pageBreakBefore w:val="0"/>
        <w:widowControl w:val="0"/>
        <w:kinsoku/>
        <w:wordWrap/>
        <w:overflowPunct/>
        <w:topLinePunct w:val="0"/>
        <w:autoSpaceDE/>
        <w:autoSpaceDN/>
        <w:bidi w:val="0"/>
        <w:adjustRightInd/>
        <w:spacing w:line="580" w:lineRule="exact"/>
        <w:ind w:firstLine="1920" w:firstLineChars="600"/>
        <w:textAlignment w:val="auto"/>
        <w:rPr>
          <w:rFonts w:hint="default" w:ascii="Times New Roman" w:hAnsi="Times New Roman" w:eastAsia="方正仿宋_GBK" w:cs="Times New Roman"/>
          <w:color w:val="000000"/>
          <w:kern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1.宿迁市</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四有</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好老师生命成长营项目第一期学员推荐名单。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2.宿迁市</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四有</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好老师生命成长营项目第二期学员推荐名单。</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3.课程安排表。</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4.邀请专家。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宿迁市教师发展学院</w:t>
      </w:r>
    </w:p>
    <w:p>
      <w:pPr>
        <w:keepNext w:val="0"/>
        <w:keepLines w:val="0"/>
        <w:pageBreakBefore w:val="0"/>
        <w:widowControl/>
        <w:shd w:val="clear" w:color="auto" w:fill="FFFFFF"/>
        <w:kinsoku/>
        <w:wordWrap/>
        <w:overflowPunct/>
        <w:topLinePunct w:val="0"/>
        <w:autoSpaceDE/>
        <w:autoSpaceDN/>
        <w:bidi w:val="0"/>
        <w:adjustRightInd/>
        <w:spacing w:line="580" w:lineRule="exact"/>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2021年10月1</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日</w:t>
      </w:r>
    </w:p>
    <w:p>
      <w:pPr>
        <w:keepNext w:val="0"/>
        <w:keepLines w:val="0"/>
        <w:pageBreakBefore w:val="0"/>
        <w:widowControl/>
        <w:shd w:val="clear" w:color="auto" w:fill="FFFFFF"/>
        <w:kinsoku/>
        <w:wordWrap/>
        <w:overflowPunct/>
        <w:topLinePunct w:val="0"/>
        <w:autoSpaceDE/>
        <w:autoSpaceDN/>
        <w:bidi w:val="0"/>
        <w:adjustRightInd/>
        <w:spacing w:line="580" w:lineRule="exact"/>
        <w:jc w:val="righ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pacing w:line="580" w:lineRule="exact"/>
        <w:ind w:firstLine="560"/>
        <w:jc w:val="left"/>
        <w:textAlignment w:val="auto"/>
        <w:rPr>
          <w:rFonts w:hint="default" w:ascii="Times New Roman" w:hAnsi="Times New Roman" w:eastAsia="方正仿宋_GBK" w:cs="Times New Roman"/>
          <w:b/>
          <w:sz w:val="32"/>
          <w:szCs w:val="32"/>
        </w:rPr>
      </w:pPr>
    </w:p>
    <w:p>
      <w:pPr>
        <w:keepNext w:val="0"/>
        <w:keepLines w:val="0"/>
        <w:pageBreakBefore w:val="0"/>
        <w:widowControl/>
        <w:numPr>
          <w:ilvl w:val="0"/>
          <w:numId w:val="0"/>
        </w:numPr>
        <w:kinsoku/>
        <w:wordWrap/>
        <w:overflowPunct/>
        <w:topLinePunct w:val="0"/>
        <w:autoSpaceDE/>
        <w:autoSpaceDN/>
        <w:bidi w:val="0"/>
        <w:adjustRightInd/>
        <w:spacing w:line="580" w:lineRule="exact"/>
        <w:ind w:firstLine="560"/>
        <w:jc w:val="left"/>
        <w:textAlignment w:val="auto"/>
        <w:rPr>
          <w:rFonts w:hint="default" w:ascii="Times New Roman" w:hAnsi="Times New Roman" w:eastAsia="方正仿宋_GBK" w:cs="Times New Roman"/>
          <w:b/>
          <w:sz w:val="32"/>
          <w:szCs w:val="32"/>
        </w:rPr>
      </w:pPr>
    </w:p>
    <w:p>
      <w:pPr>
        <w:keepNext w:val="0"/>
        <w:keepLines w:val="0"/>
        <w:pageBreakBefore w:val="0"/>
        <w:widowControl/>
        <w:numPr>
          <w:ilvl w:val="0"/>
          <w:numId w:val="0"/>
        </w:numPr>
        <w:kinsoku/>
        <w:wordWrap/>
        <w:overflowPunct/>
        <w:topLinePunct w:val="0"/>
        <w:autoSpaceDE/>
        <w:autoSpaceDN/>
        <w:bidi w:val="0"/>
        <w:adjustRightInd/>
        <w:spacing w:line="580" w:lineRule="exact"/>
        <w:ind w:firstLine="560"/>
        <w:jc w:val="left"/>
        <w:textAlignment w:val="auto"/>
        <w:rPr>
          <w:rFonts w:hint="default" w:ascii="Times New Roman" w:hAnsi="Times New Roman" w:eastAsia="方正仿宋_GBK" w:cs="Times New Roman"/>
          <w:b/>
          <w:sz w:val="32"/>
          <w:szCs w:val="32"/>
        </w:rPr>
      </w:pPr>
    </w:p>
    <w:p>
      <w:pPr>
        <w:keepNext w:val="0"/>
        <w:keepLines w:val="0"/>
        <w:pageBreakBefore w:val="0"/>
        <w:widowControl/>
        <w:numPr>
          <w:ilvl w:val="0"/>
          <w:numId w:val="0"/>
        </w:numPr>
        <w:kinsoku/>
        <w:wordWrap/>
        <w:overflowPunct/>
        <w:topLinePunct w:val="0"/>
        <w:autoSpaceDE/>
        <w:autoSpaceDN/>
        <w:bidi w:val="0"/>
        <w:adjustRightInd/>
        <w:spacing w:line="580" w:lineRule="exact"/>
        <w:ind w:firstLine="560"/>
        <w:jc w:val="left"/>
        <w:textAlignment w:val="auto"/>
        <w:rPr>
          <w:rFonts w:hint="default" w:ascii="Times New Roman" w:hAnsi="Times New Roman" w:eastAsia="方正仿宋_GBK" w:cs="Times New Roman"/>
          <w:b/>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jc w:val="center"/>
        <w:textAlignment w:val="auto"/>
        <w:rPr>
          <w:rFonts w:hint="eastAsia" w:ascii="方正小标宋_GBK" w:hAnsi="方正小标宋_GBK" w:eastAsia="方正小标宋_GBK" w:cs="方正小标宋_GBK"/>
          <w:color w:val="000000"/>
          <w:w w:val="90"/>
          <w:kern w:val="0"/>
          <w:sz w:val="32"/>
          <w:szCs w:val="32"/>
          <w:lang w:val="en-US" w:eastAsia="zh-CN"/>
        </w:rPr>
      </w:pPr>
      <w:r>
        <w:rPr>
          <w:rFonts w:hint="eastAsia" w:ascii="方正小标宋_GBK" w:hAnsi="方正小标宋_GBK" w:eastAsia="方正小标宋_GBK" w:cs="方正小标宋_GBK"/>
          <w:color w:val="000000"/>
          <w:w w:val="90"/>
          <w:kern w:val="0"/>
          <w:sz w:val="32"/>
          <w:szCs w:val="32"/>
          <w:lang w:val="en-US" w:eastAsia="zh-CN"/>
        </w:rPr>
        <w:t>宿迁市＂ 四有＂好老师生命成长营项目第一期学员推荐名单</w:t>
      </w:r>
    </w:p>
    <w:tbl>
      <w:tblPr>
        <w:tblStyle w:val="6"/>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408"/>
        <w:gridCol w:w="833"/>
        <w:gridCol w:w="1484"/>
        <w:gridCol w:w="1135"/>
        <w:gridCol w:w="1262"/>
        <w:gridCol w:w="101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序号</w:t>
            </w:r>
          </w:p>
        </w:tc>
        <w:tc>
          <w:tcPr>
            <w:tcW w:w="14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姓名</w:t>
            </w:r>
          </w:p>
        </w:tc>
        <w:tc>
          <w:tcPr>
            <w:tcW w:w="8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性别</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单位</w:t>
            </w:r>
          </w:p>
        </w:tc>
        <w:tc>
          <w:tcPr>
            <w:tcW w:w="1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职称</w:t>
            </w:r>
          </w:p>
        </w:tc>
        <w:tc>
          <w:tcPr>
            <w:tcW w:w="12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职务</w:t>
            </w: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电话</w:t>
            </w:r>
          </w:p>
        </w:tc>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8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2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8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2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8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1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2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0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黑体_GBK" w:hAnsi="方正黑体_GBK" w:eastAsia="方正黑体_GBK" w:cs="方正黑体_GBK"/>
          <w:color w:val="000000"/>
          <w:w w:val="9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bidi="ar-SA"/>
        </w:rPr>
        <w:t>附件2：</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jc w:val="center"/>
        <w:textAlignment w:val="auto"/>
        <w:rPr>
          <w:rFonts w:hint="eastAsia" w:ascii="方正小标宋_GBK" w:hAnsi="方正小标宋_GBK" w:eastAsia="方正小标宋_GBK" w:cs="方正小标宋_GBK"/>
          <w:color w:val="000000"/>
          <w:w w:val="90"/>
          <w:kern w:val="0"/>
          <w:sz w:val="32"/>
          <w:szCs w:val="32"/>
          <w:lang w:val="en-US" w:eastAsia="zh-CN"/>
        </w:rPr>
      </w:pPr>
      <w:r>
        <w:rPr>
          <w:rFonts w:hint="eastAsia" w:ascii="方正小标宋_GBK" w:hAnsi="方正小标宋_GBK" w:eastAsia="方正小标宋_GBK" w:cs="方正小标宋_GBK"/>
          <w:color w:val="000000"/>
          <w:w w:val="90"/>
          <w:kern w:val="0"/>
          <w:sz w:val="32"/>
          <w:szCs w:val="32"/>
          <w:lang w:val="en-US" w:eastAsia="zh-CN"/>
        </w:rPr>
        <w:t>宿迁市＂ 四有＂好老师生命成长营项目第二期学员推荐名单</w:t>
      </w:r>
    </w:p>
    <w:tbl>
      <w:tblPr>
        <w:tblStyle w:val="6"/>
        <w:tblW w:w="9704"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435"/>
        <w:gridCol w:w="849"/>
        <w:gridCol w:w="1512"/>
        <w:gridCol w:w="1157"/>
        <w:gridCol w:w="1286"/>
        <w:gridCol w:w="103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序号</w:t>
            </w:r>
          </w:p>
        </w:tc>
        <w:tc>
          <w:tcPr>
            <w:tcW w:w="14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姓名</w:t>
            </w:r>
          </w:p>
        </w:tc>
        <w:tc>
          <w:tcPr>
            <w:tcW w:w="84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性别</w:t>
            </w:r>
          </w:p>
        </w:tc>
        <w:tc>
          <w:tcPr>
            <w:tcW w:w="15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单位</w:t>
            </w:r>
          </w:p>
        </w:tc>
        <w:tc>
          <w:tcPr>
            <w:tcW w:w="11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职称</w:t>
            </w:r>
          </w:p>
        </w:tc>
        <w:tc>
          <w:tcPr>
            <w:tcW w:w="12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职务</w:t>
            </w:r>
          </w:p>
        </w:tc>
        <w:tc>
          <w:tcPr>
            <w:tcW w:w="10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电话</w:t>
            </w: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80" w:lineRule="exact"/>
              <w:jc w:val="center"/>
              <w:textAlignment w:val="auto"/>
              <w:rPr>
                <w:rFonts w:hint="default" w:ascii="Times New Roman" w:hAnsi="Times New Roman" w:eastAsia="方正仿宋_GBK" w:cs="Times New Roman"/>
                <w:color w:val="000000"/>
                <w:w w:val="90"/>
                <w:kern w:val="0"/>
                <w:sz w:val="32"/>
                <w:szCs w:val="32"/>
                <w:vertAlign w:val="baseline"/>
                <w:lang w:val="en-US" w:eastAsia="zh-CN"/>
              </w:rPr>
            </w:pPr>
            <w:r>
              <w:rPr>
                <w:rFonts w:hint="default" w:ascii="Times New Roman" w:hAnsi="Times New Roman" w:eastAsia="方正仿宋_GBK" w:cs="Times New Roman"/>
                <w:color w:val="000000"/>
                <w:w w:val="90"/>
                <w:kern w:val="0"/>
                <w:sz w:val="32"/>
                <w:szCs w:val="32"/>
                <w:vertAlign w:val="baseline"/>
                <w:lang w:val="en-US" w:eastAsia="zh-CN"/>
              </w:rPr>
              <w:t>是否住宿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8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5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1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2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0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8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5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1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2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0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8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5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1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28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03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c>
          <w:tcPr>
            <w:tcW w:w="14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pacing w:line="580" w:lineRule="exact"/>
              <w:textAlignment w:val="auto"/>
              <w:rPr>
                <w:rFonts w:hint="default" w:ascii="Times New Roman" w:hAnsi="Times New Roman" w:eastAsia="方正仿宋_GBK" w:cs="Times New Roman"/>
                <w:color w:val="000000"/>
                <w:w w:val="90"/>
                <w:kern w:val="0"/>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288" w:firstLineChars="100"/>
        <w:textAlignment w:val="auto"/>
        <w:rPr>
          <w:rFonts w:hint="default" w:ascii="Times New Roman" w:hAnsi="Times New Roman" w:eastAsia="方正仿宋_GBK" w:cs="Times New Roman"/>
          <w:color w:val="000000"/>
          <w:w w:val="90"/>
          <w:kern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附件3：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_GBK" w:hAnsi="方正小标宋_GBK" w:eastAsia="方正小标宋_GBK" w:cs="方正小标宋_GBK"/>
          <w:color w:val="000000"/>
          <w:kern w:val="0"/>
          <w:sz w:val="32"/>
          <w:szCs w:val="32"/>
          <w:lang w:val="en-US" w:eastAsia="zh-CN" w:bidi="ar-SA"/>
        </w:rPr>
      </w:pPr>
      <w:r>
        <w:rPr>
          <w:rFonts w:hint="eastAsia" w:ascii="方正小标宋_GBK" w:hAnsi="方正小标宋_GBK" w:eastAsia="方正小标宋_GBK" w:cs="方正小标宋_GBK"/>
          <w:color w:val="000000"/>
          <w:w w:val="90"/>
          <w:kern w:val="0"/>
          <w:sz w:val="32"/>
          <w:szCs w:val="32"/>
          <w:lang w:val="en-US" w:eastAsia="zh-CN"/>
        </w:rPr>
        <w:t>＂四有＂好老师生命成长营项目第一期课程安排表</w:t>
      </w:r>
    </w:p>
    <w:p>
      <w:pPr>
        <w:keepNext w:val="0"/>
        <w:keepLines w:val="0"/>
        <w:pageBreakBefore w:val="0"/>
        <w:widowControl/>
        <w:numPr>
          <w:ilvl w:val="0"/>
          <w:numId w:val="0"/>
        </w:numPr>
        <w:kinsoku/>
        <w:wordWrap/>
        <w:overflowPunct/>
        <w:topLinePunct w:val="0"/>
        <w:autoSpaceDE/>
        <w:autoSpaceDN/>
        <w:bidi w:val="0"/>
        <w:adjustRightInd/>
        <w:spacing w:line="580" w:lineRule="exact"/>
        <w:jc w:val="lef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color w:val="000000"/>
          <w:w w:val="90"/>
          <w:kern w:val="0"/>
          <w:sz w:val="32"/>
          <w:szCs w:val="32"/>
          <w:lang w:val="en-US" w:eastAsia="zh-CN"/>
        </w:rPr>
        <w:t>1.集中培训</w:t>
      </w:r>
    </w:p>
    <w:tbl>
      <w:tblPr>
        <w:tblStyle w:val="12"/>
        <w:tblpPr w:leftFromText="180" w:rightFromText="180" w:vertAnchor="text" w:tblpX="-116" w:tblpY="1"/>
        <w:tblOverlap w:val="never"/>
        <w:tblW w:w="9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25"/>
        <w:gridCol w:w="5355"/>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7" w:hRule="atLeast"/>
        </w:trPr>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日期</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时 间</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讲  座</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拟邀专家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4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第一天</w:t>
            </w:r>
          </w:p>
        </w:tc>
        <w:tc>
          <w:tcPr>
            <w:tcW w:w="14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上午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720" w:firstLineChars="300"/>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开营仪式、领导致辞</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c>
          <w:tcPr>
            <w:tcW w:w="14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《新时代基础教育的新使命》</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郑增仪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下 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《一路走来守初心》</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金英华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14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第二天</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上 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《信息素养教育—机遇与挑战》</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樊  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下 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《基于学生成长的教师素养提升策略》</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冯秋华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4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第三天</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上 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《“十四五”规划与2035远景目标文本解读》</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吴林龙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下 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《44年的坚守》</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李  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4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第四天</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上 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《习近平关于教育工作与教师职责使命的重要讲话解读》</w:t>
            </w:r>
          </w:p>
        </w:tc>
        <w:tc>
          <w:tcPr>
            <w:tcW w:w="15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马振清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14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下 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《新时期师德建设的问题及出路》</w:t>
            </w:r>
          </w:p>
        </w:tc>
        <w:tc>
          <w:tcPr>
            <w:tcW w:w="15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第五天</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上午</w:t>
            </w:r>
          </w:p>
        </w:tc>
        <w:tc>
          <w:tcPr>
            <w:tcW w:w="53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《面对工作压力的情绪管理与积极心态》</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陈纪英</w:t>
            </w:r>
          </w:p>
        </w:tc>
      </w:tr>
    </w:tbl>
    <w:p>
      <w:pPr>
        <w:keepNext w:val="0"/>
        <w:keepLines w:val="0"/>
        <w:pageBreakBefore w:val="0"/>
        <w:widowControl/>
        <w:kinsoku/>
        <w:wordWrap/>
        <w:overflowPunct/>
        <w:topLinePunct w:val="0"/>
        <w:autoSpaceDE/>
        <w:autoSpaceDN/>
        <w:bidi w:val="0"/>
        <w:adjustRightInd/>
        <w:spacing w:line="580" w:lineRule="exact"/>
        <w:jc w:val="left"/>
        <w:textAlignment w:val="auto"/>
        <w:rPr>
          <w:rFonts w:hint="default" w:ascii="Times New Roman" w:hAnsi="Times New Roman" w:eastAsia="方正仿宋_GBK" w:cs="Times New Roman"/>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pacing w:line="580" w:lineRule="exact"/>
        <w:ind w:firstLine="643" w:firstLineChars="200"/>
        <w:jc w:val="left"/>
        <w:textAlignment w:val="auto"/>
        <w:rPr>
          <w:rFonts w:hint="default" w:ascii="Times New Roman" w:hAnsi="Times New Roman" w:eastAsia="方正仿宋_GBK" w:cs="Times New Roman"/>
          <w:b/>
          <w:sz w:val="32"/>
          <w:szCs w:val="32"/>
        </w:rPr>
      </w:pPr>
    </w:p>
    <w:p>
      <w:pPr>
        <w:keepNext w:val="0"/>
        <w:keepLines w:val="0"/>
        <w:pageBreakBefore w:val="0"/>
        <w:widowControl/>
        <w:kinsoku/>
        <w:wordWrap/>
        <w:overflowPunct/>
        <w:topLinePunct w:val="0"/>
        <w:autoSpaceDE/>
        <w:autoSpaceDN/>
        <w:bidi w:val="0"/>
        <w:adjustRightInd/>
        <w:spacing w:line="580" w:lineRule="exact"/>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2.线上培训拟定课表</w:t>
      </w:r>
    </w:p>
    <w:tbl>
      <w:tblPr>
        <w:tblStyle w:val="12"/>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7"/>
        <w:gridCol w:w="7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8" w:hRule="atLeast"/>
          <w:jc w:val="center"/>
        </w:trPr>
        <w:tc>
          <w:tcPr>
            <w:tcW w:w="15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序  号</w:t>
            </w:r>
          </w:p>
        </w:tc>
        <w:tc>
          <w:tcPr>
            <w:tcW w:w="737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线上讲座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567"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第一场</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第二场</w:t>
            </w:r>
          </w:p>
        </w:tc>
        <w:tc>
          <w:tcPr>
            <w:tcW w:w="737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讲  座：《“双减”背景下我们如何做教师》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567"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p>
        </w:tc>
        <w:tc>
          <w:tcPr>
            <w:tcW w:w="7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直播互动，根据学员作业 ，专家答疑解惑</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钱守旺：北京市朝阳区教育科学研究院课程教材发展研究部部长，正高级教师，北京市特级教师，“动感课堂”的倡导者和实践者，北京市教育学会课程发展专业委员会副秘书长。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5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第三场</w:t>
            </w:r>
          </w:p>
        </w:tc>
        <w:tc>
          <w:tcPr>
            <w:tcW w:w="7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讲  座：《葵园守望者，做学生喜欢的老师》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全  艺：北京市中关村第一小学教师，北京市班主任学科带头人，荣获首届全国十佳优秀班主任、北京市紫禁杯优秀班主任特等奖、北京市优秀班主任等称号。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15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第四场</w:t>
            </w:r>
          </w:p>
        </w:tc>
        <w:tc>
          <w:tcPr>
            <w:tcW w:w="7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《信息技术作业专家答疑》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樊  磊：首都师范大学信息技术学院教授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jc w:val="center"/>
        </w:trPr>
        <w:tc>
          <w:tcPr>
            <w:tcW w:w="15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第五场</w:t>
            </w:r>
          </w:p>
        </w:tc>
        <w:tc>
          <w:tcPr>
            <w:tcW w:w="7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讲  座：《积极引导 高效沟通—家校共育工作的促进策略》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黄琳妍：北京教育学院讲师，心理学博士。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jc w:val="center"/>
        </w:trPr>
        <w:tc>
          <w:tcPr>
            <w:tcW w:w="15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第六场</w:t>
            </w:r>
          </w:p>
        </w:tc>
        <w:tc>
          <w:tcPr>
            <w:tcW w:w="7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讲  座：《研究让教育更精彩》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任  勇：北京师范大学兼职教授，原福建省厦门市教育局副局长、原福建省厦门双十中学副校长、福建省厦门第一中学校长，特级教师。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15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第七场</w:t>
            </w:r>
          </w:p>
        </w:tc>
        <w:tc>
          <w:tcPr>
            <w:tcW w:w="7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讲  座：《利用红色资源、讲好红色故事》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SA"/>
              </w:rPr>
              <w:t>郑  洁：重庆邮电大学马克思主义学院副院长，教授，武汉大学博士，中国社科院博士后。教育部“全国高校优秀中青年思想政治理论课教师择优资助计划”入选教师；重庆市高校思想政治理论课名师工作室主持人。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jc w:val="center"/>
        </w:trPr>
        <w:tc>
          <w:tcPr>
            <w:tcW w:w="15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第八场</w:t>
            </w:r>
          </w:p>
        </w:tc>
        <w:tc>
          <w:tcPr>
            <w:tcW w:w="7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讲  座：《教师的理性修炼与实践智慧》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SA"/>
              </w:rPr>
              <w:t>王建宗：北京市特级教师，历任北京育才学校、北京十四中等五所学校副校长、校长，北京市西城区教育研修学院党委书记等职务。</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附件4：</w:t>
      </w:r>
    </w:p>
    <w:p>
      <w:pPr>
        <w:keepNext w:val="0"/>
        <w:keepLines w:val="0"/>
        <w:pageBreakBefore w:val="0"/>
        <w:widowControl/>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color w:val="000000"/>
          <w:w w:val="90"/>
          <w:kern w:val="0"/>
          <w:sz w:val="32"/>
          <w:szCs w:val="32"/>
          <w:lang w:val="en-US" w:eastAsia="zh-CN" w:bidi="ar"/>
        </w:rPr>
      </w:pPr>
      <w:r>
        <w:rPr>
          <w:rFonts w:hint="eastAsia" w:ascii="方正小标宋_GBK" w:hAnsi="方正小标宋_GBK" w:eastAsia="方正小标宋_GBK" w:cs="方正小标宋_GBK"/>
          <w:color w:val="000000"/>
          <w:w w:val="90"/>
          <w:kern w:val="0"/>
          <w:sz w:val="32"/>
          <w:szCs w:val="32"/>
          <w:lang w:val="en-US" w:eastAsia="zh-CN" w:bidi="ar"/>
        </w:rPr>
        <w:t>专家简介</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郑增仪：中国陶行知研究会专家委员会副主任，北京现代中小学网络教育研究院常务副院长。教育部基础教育司原副司长，国家督学。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金英华：北京市政协委员，北京市特级教师、正高级教师，北京师范大学燕化附属中学语文教研组长。2014年、 2019年两次评为全国优秀教师，先后评为全国优秀德育工作者、北京市先进工作者、北京市优秀教师、北京市“紫禁杯”优秀班主任、首都市民学习之星等，荣获首都精神文明建设奖。</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樊  磊：博士，首都师范大学教育学院教授。教育部高中信息技术课程标准专家组核心成员，教育部义务教育信息科技课程标准专家组核心成员，教育部基础教育教学指导委员会技术课程分委会委员。人民-中图版高中新课标信息技术教材联合总主编。</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冯秋华：中共党员，硕士，成都市优秀德育工作者，成华区优秀青年教师，三级心理咨询师，现任成都市海滨小学校德育处主任。曾在全国优秀青年教师教学大赛中获得课堂教学比赛一等奖、说课比赛一等奖、评课比赛一等奖；撰写的经验论文及科研课题多次获得国家、省、市级一二等奖。</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吴林龙：法学博士，马克思主义理论博士后，现任北京师范大学马克思主义学院教授、博士生导师，全国思想政治教育学科优秀博士论文获得者，全国高校思想政治教育中青年拔尖支持计划。主要研究领域：马克思主义前沿理论与理想信念建设。</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李  广：河北省优秀教师、全国十大教书育人楷模、全国启功教师奖、河北省岗位学雷锋标兵、“两学一做”优秀共产党员。</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马振清：北京师范大学马克思主义学院教授，博士生导师。国家社会科学基金项目通讯评委，中国博士后科学基金项目评审专家；北京市中小学高级职称（正高级）评审委员会委员、评审专家；北京市习近平新时代中国特色社会主义思想研究中心前线研究基地研究员；国家信息中心“中经视频”特聘教授。</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陈纪英：全国心理卫生学会会员、教育部行政学院心理教育培训讲师、北京市教委心理健康教育指导委员会委员、北京市教育心理研究会理事，海淀区教育心理学研究会常务理事、清华大学附中心理中心首任主任、多校心理教育指导教师、中关村二小分校驻校心理指导教师、一线心理教育工作践行者。</w:t>
      </w:r>
    </w:p>
    <w:p>
      <w:pPr>
        <w:keepNext w:val="0"/>
        <w:keepLines w:val="0"/>
        <w:pageBreakBefore w:val="0"/>
        <w:widowControl/>
        <w:shd w:val="clear" w:color="auto" w:fill="FFFFFF"/>
        <w:kinsoku/>
        <w:wordWrap/>
        <w:overflowPunct/>
        <w:topLinePunct w:val="0"/>
        <w:autoSpaceDE/>
        <w:autoSpaceDN/>
        <w:bidi w:val="0"/>
        <w:adjustRightInd/>
        <w:spacing w:line="580" w:lineRule="exact"/>
        <w:ind w:firstLine="4160" w:firstLineChars="1300"/>
        <w:jc w:val="right"/>
        <w:textAlignment w:val="auto"/>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9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sz w:val="28"/>
        <w:szCs w:val="2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0" w:hash="+aN8CIZScV0/eVgnzBjzTB1bsj0=" w:salt="+b1Ba0NtmbCG5RarqljR1g=="/>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5E"/>
    <w:rsid w:val="00003922"/>
    <w:rsid w:val="00077C60"/>
    <w:rsid w:val="001F2D83"/>
    <w:rsid w:val="002A0296"/>
    <w:rsid w:val="002E0AF3"/>
    <w:rsid w:val="003C26DD"/>
    <w:rsid w:val="003F7ABD"/>
    <w:rsid w:val="004019B4"/>
    <w:rsid w:val="004147DA"/>
    <w:rsid w:val="00476649"/>
    <w:rsid w:val="005C245E"/>
    <w:rsid w:val="00603533"/>
    <w:rsid w:val="0063288E"/>
    <w:rsid w:val="00647DD9"/>
    <w:rsid w:val="00721ADF"/>
    <w:rsid w:val="007E6590"/>
    <w:rsid w:val="008833A9"/>
    <w:rsid w:val="009710D6"/>
    <w:rsid w:val="00AC0C80"/>
    <w:rsid w:val="00B604AF"/>
    <w:rsid w:val="00B73339"/>
    <w:rsid w:val="00BB72A7"/>
    <w:rsid w:val="00BC4D9B"/>
    <w:rsid w:val="00C259BC"/>
    <w:rsid w:val="00C401E8"/>
    <w:rsid w:val="00C4412C"/>
    <w:rsid w:val="00C51C9F"/>
    <w:rsid w:val="00C558E5"/>
    <w:rsid w:val="00C75453"/>
    <w:rsid w:val="00C933DD"/>
    <w:rsid w:val="00D5377D"/>
    <w:rsid w:val="00D6451F"/>
    <w:rsid w:val="00DD63A7"/>
    <w:rsid w:val="00F272EA"/>
    <w:rsid w:val="00F30504"/>
    <w:rsid w:val="00F869AA"/>
    <w:rsid w:val="00FD22CF"/>
    <w:rsid w:val="063B0AD2"/>
    <w:rsid w:val="0A055720"/>
    <w:rsid w:val="0A63578A"/>
    <w:rsid w:val="12E73BF5"/>
    <w:rsid w:val="15E15C39"/>
    <w:rsid w:val="19432D83"/>
    <w:rsid w:val="1A3B5269"/>
    <w:rsid w:val="20141926"/>
    <w:rsid w:val="27A16AD6"/>
    <w:rsid w:val="2B6F7605"/>
    <w:rsid w:val="2D7523FD"/>
    <w:rsid w:val="31C87EA8"/>
    <w:rsid w:val="375918E8"/>
    <w:rsid w:val="3D785E8E"/>
    <w:rsid w:val="413629CE"/>
    <w:rsid w:val="45B54DF7"/>
    <w:rsid w:val="5D56481C"/>
    <w:rsid w:val="5E0774EB"/>
    <w:rsid w:val="671030F9"/>
    <w:rsid w:val="683C7016"/>
    <w:rsid w:val="69394EFE"/>
    <w:rsid w:val="6CDD0108"/>
    <w:rsid w:val="73E72055"/>
    <w:rsid w:val="75285D40"/>
    <w:rsid w:val="75A448FB"/>
    <w:rsid w:val="765C062A"/>
    <w:rsid w:val="78353A72"/>
    <w:rsid w:val="7A3956CF"/>
    <w:rsid w:val="7A8D5652"/>
    <w:rsid w:val="7B4749B3"/>
    <w:rsid w:val="7C2D5E49"/>
    <w:rsid w:val="7D5051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NormalCharacter"/>
    <w:semiHidden/>
    <w:qFormat/>
    <w:uiPriority w:val="0"/>
    <w:rPr>
      <w:kern w:val="2"/>
      <w:sz w:val="21"/>
      <w:szCs w:val="22"/>
      <w:lang w:val="en-US" w:eastAsia="zh-CN" w:bidi="ar-SA"/>
    </w:rPr>
  </w:style>
  <w:style w:type="table" w:customStyle="1" w:styleId="12">
    <w:name w:val="网格型2"/>
    <w:basedOn w:val="5"/>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100</Words>
  <Characters>571</Characters>
  <Lines>4</Lines>
  <Paragraphs>1</Paragraphs>
  <TotalTime>6</TotalTime>
  <ScaleCrop>false</ScaleCrop>
  <LinksUpToDate>false</LinksUpToDate>
  <CharactersWithSpaces>670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2019-11-18T07:05:00Z</dcterms:created>
  <dc:creator>Lenovo User</dc:creator>
  <cp:lastModifiedBy>量力依心</cp:lastModifiedBy>
  <dcterms:modified xsi:type="dcterms:W3CDTF">2021-10-13T06:17:12Z</dcterms:modified>
  <dc:title>排版格式</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399463EB996A477EAF1A0397F3BA14DB</vt:lpwstr>
  </property>
</Properties>
</file>